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A0110" w14:textId="3FCED29A" w:rsidR="00D3078C" w:rsidRPr="00E02268" w:rsidRDefault="00E02268">
      <w:pPr>
        <w:rPr>
          <w:rFonts w:ascii="Arial" w:hAnsi="Arial" w:cs="Arial"/>
          <w:b/>
          <w:bCs/>
          <w:sz w:val="28"/>
          <w:szCs w:val="28"/>
        </w:rPr>
      </w:pPr>
      <w:r w:rsidRPr="00E02268">
        <w:rPr>
          <w:rFonts w:ascii="Arial" w:hAnsi="Arial" w:cs="Arial"/>
          <w:b/>
          <w:bCs/>
          <w:sz w:val="28"/>
          <w:szCs w:val="28"/>
        </w:rPr>
        <w:t>Series</w:t>
      </w:r>
      <w:r w:rsidR="0097046C">
        <w:rPr>
          <w:rFonts w:ascii="Arial" w:hAnsi="Arial" w:cs="Arial"/>
          <w:b/>
          <w:bCs/>
          <w:sz w:val="28"/>
          <w:szCs w:val="28"/>
        </w:rPr>
        <w:t>: 1 Thessalonians: Steady and Sure</w:t>
      </w:r>
    </w:p>
    <w:p w14:paraId="7C0FC337" w14:textId="6601402B" w:rsidR="00E02268" w:rsidRDefault="00E02268">
      <w:pPr>
        <w:rPr>
          <w:rFonts w:ascii="Arial" w:hAnsi="Arial" w:cs="Arial"/>
          <w:b/>
          <w:bCs/>
          <w:sz w:val="28"/>
          <w:szCs w:val="28"/>
        </w:rPr>
      </w:pPr>
      <w:r w:rsidRPr="00E02268">
        <w:rPr>
          <w:rFonts w:ascii="Arial" w:hAnsi="Arial" w:cs="Arial"/>
          <w:b/>
          <w:bCs/>
          <w:sz w:val="28"/>
          <w:szCs w:val="28"/>
        </w:rPr>
        <w:t>Today:  Coming and Going</w:t>
      </w:r>
    </w:p>
    <w:p w14:paraId="7C723349" w14:textId="7650281A" w:rsidR="0097046C" w:rsidRPr="00E02268" w:rsidRDefault="0097046C">
      <w:pPr>
        <w:rPr>
          <w:rFonts w:ascii="Arial" w:hAnsi="Arial" w:cs="Arial"/>
          <w:b/>
          <w:bCs/>
          <w:sz w:val="28"/>
          <w:szCs w:val="28"/>
        </w:rPr>
      </w:pPr>
      <w:r>
        <w:rPr>
          <w:rFonts w:ascii="Arial" w:hAnsi="Arial" w:cs="Arial"/>
          <w:b/>
          <w:bCs/>
          <w:sz w:val="28"/>
          <w:szCs w:val="28"/>
        </w:rPr>
        <w:t>Speaker: Ronnie Norman</w:t>
      </w:r>
    </w:p>
    <w:p w14:paraId="5907B1AC" w14:textId="1A5DA7CD" w:rsidR="00E02268" w:rsidRPr="00E02268" w:rsidRDefault="00E02268">
      <w:pPr>
        <w:rPr>
          <w:rFonts w:ascii="Arial" w:hAnsi="Arial" w:cs="Arial"/>
          <w:b/>
          <w:bCs/>
          <w:color w:val="0070C0"/>
          <w:sz w:val="28"/>
          <w:szCs w:val="28"/>
        </w:rPr>
      </w:pPr>
      <w:r w:rsidRPr="00E02268">
        <w:rPr>
          <w:rFonts w:ascii="Arial" w:hAnsi="Arial" w:cs="Arial"/>
          <w:b/>
          <w:bCs/>
          <w:color w:val="0070C0"/>
          <w:sz w:val="28"/>
          <w:szCs w:val="28"/>
        </w:rPr>
        <w:t>Future Overview</w:t>
      </w:r>
    </w:p>
    <w:p w14:paraId="15FB190D" w14:textId="59B6B220" w:rsidR="00E02268" w:rsidRPr="00E02268" w:rsidRDefault="00E02268" w:rsidP="00E02268">
      <w:pPr>
        <w:pStyle w:val="ListParagraph"/>
        <w:numPr>
          <w:ilvl w:val="0"/>
          <w:numId w:val="1"/>
        </w:numPr>
        <w:rPr>
          <w:rFonts w:ascii="Arial" w:hAnsi="Arial" w:cs="Arial"/>
          <w:b/>
          <w:bCs/>
          <w:color w:val="0070C0"/>
          <w:sz w:val="28"/>
          <w:szCs w:val="28"/>
        </w:rPr>
      </w:pPr>
      <w:r w:rsidRPr="00E02268">
        <w:rPr>
          <w:rFonts w:ascii="Arial" w:hAnsi="Arial" w:cs="Arial"/>
          <w:b/>
          <w:bCs/>
          <w:color w:val="0070C0"/>
          <w:sz w:val="28"/>
          <w:szCs w:val="28"/>
        </w:rPr>
        <w:t>Jesus Returns</w:t>
      </w:r>
    </w:p>
    <w:p w14:paraId="50DC65DE" w14:textId="192963B5" w:rsidR="00E02268" w:rsidRPr="00E02268" w:rsidRDefault="00E02268" w:rsidP="00E02268">
      <w:pPr>
        <w:pStyle w:val="ListParagraph"/>
        <w:numPr>
          <w:ilvl w:val="0"/>
          <w:numId w:val="1"/>
        </w:numPr>
        <w:rPr>
          <w:rFonts w:ascii="Arial" w:hAnsi="Arial" w:cs="Arial"/>
          <w:b/>
          <w:bCs/>
          <w:color w:val="0070C0"/>
          <w:sz w:val="28"/>
          <w:szCs w:val="28"/>
        </w:rPr>
      </w:pPr>
      <w:r w:rsidRPr="00E02268">
        <w:rPr>
          <w:rFonts w:ascii="Arial" w:hAnsi="Arial" w:cs="Arial"/>
          <w:b/>
          <w:bCs/>
          <w:color w:val="0070C0"/>
          <w:sz w:val="28"/>
          <w:szCs w:val="28"/>
        </w:rPr>
        <w:t>Resurrection of All</w:t>
      </w:r>
    </w:p>
    <w:p w14:paraId="63E2E6DA" w14:textId="1DB7F8D6" w:rsidR="00E02268" w:rsidRPr="00E02268" w:rsidRDefault="00E02268" w:rsidP="00E02268">
      <w:pPr>
        <w:pStyle w:val="ListParagraph"/>
        <w:numPr>
          <w:ilvl w:val="0"/>
          <w:numId w:val="1"/>
        </w:numPr>
        <w:rPr>
          <w:rFonts w:ascii="Arial" w:hAnsi="Arial" w:cs="Arial"/>
          <w:b/>
          <w:bCs/>
          <w:color w:val="0070C0"/>
          <w:sz w:val="28"/>
          <w:szCs w:val="28"/>
        </w:rPr>
      </w:pPr>
      <w:r w:rsidRPr="00E02268">
        <w:rPr>
          <w:rFonts w:ascii="Arial" w:hAnsi="Arial" w:cs="Arial"/>
          <w:b/>
          <w:bCs/>
          <w:color w:val="0070C0"/>
          <w:sz w:val="28"/>
          <w:szCs w:val="28"/>
        </w:rPr>
        <w:t>Judgment</w:t>
      </w:r>
    </w:p>
    <w:p w14:paraId="35D1E22A" w14:textId="62EC8B93" w:rsidR="00E02268" w:rsidRPr="00E02268" w:rsidRDefault="00E02268" w:rsidP="00E02268">
      <w:pPr>
        <w:pStyle w:val="ListParagraph"/>
        <w:numPr>
          <w:ilvl w:val="0"/>
          <w:numId w:val="1"/>
        </w:numPr>
        <w:rPr>
          <w:rFonts w:ascii="Arial" w:hAnsi="Arial" w:cs="Arial"/>
          <w:b/>
          <w:bCs/>
          <w:color w:val="0070C0"/>
          <w:sz w:val="28"/>
          <w:szCs w:val="28"/>
        </w:rPr>
      </w:pPr>
      <w:r w:rsidRPr="00E02268">
        <w:rPr>
          <w:rFonts w:ascii="Arial" w:hAnsi="Arial" w:cs="Arial"/>
          <w:b/>
          <w:bCs/>
          <w:color w:val="0070C0"/>
          <w:sz w:val="28"/>
          <w:szCs w:val="28"/>
        </w:rPr>
        <w:t>Re-Creation</w:t>
      </w:r>
    </w:p>
    <w:p w14:paraId="1B7312A2" w14:textId="2BB512A5" w:rsidR="00E02268" w:rsidRPr="00E02268" w:rsidRDefault="00E02268" w:rsidP="00E02268">
      <w:pPr>
        <w:spacing w:before="100" w:beforeAutospacing="1" w:after="100" w:afterAutospacing="1" w:line="240" w:lineRule="auto"/>
        <w:rPr>
          <w:rFonts w:ascii="Arial" w:eastAsia="Times New Roman" w:hAnsi="Arial" w:cs="Arial"/>
          <w:b/>
          <w:bCs/>
          <w:i/>
          <w:iCs/>
          <w:sz w:val="28"/>
          <w:szCs w:val="28"/>
        </w:rPr>
      </w:pPr>
      <w:r w:rsidRPr="00E02268">
        <w:rPr>
          <w:rFonts w:ascii="Arial" w:eastAsia="Times New Roman" w:hAnsi="Arial" w:cs="Arial"/>
          <w:b/>
          <w:bCs/>
          <w:i/>
          <w:iCs/>
          <w:sz w:val="28"/>
          <w:szCs w:val="28"/>
        </w:rPr>
        <w:t>1 Thessalonians 4:13-18</w:t>
      </w:r>
    </w:p>
    <w:p w14:paraId="24ACB0EA" w14:textId="77777777"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vertAlign w:val="superscript"/>
        </w:rPr>
        <w:t>13 </w:t>
      </w:r>
      <w:r w:rsidRPr="00E02268">
        <w:rPr>
          <w:rFonts w:ascii="Arial" w:eastAsia="Times New Roman" w:hAnsi="Arial" w:cs="Arial"/>
          <w:i/>
          <w:iCs/>
          <w:sz w:val="28"/>
          <w:szCs w:val="28"/>
        </w:rPr>
        <w:t xml:space="preserve">Brothers and sisters, we do not want you to be uninformed about those who sleep in death, </w:t>
      </w:r>
      <w:bookmarkStart w:id="0" w:name="_Hlk48888283"/>
      <w:r w:rsidRPr="00E02268">
        <w:rPr>
          <w:rFonts w:ascii="Arial" w:eastAsia="Times New Roman" w:hAnsi="Arial" w:cs="Arial"/>
          <w:i/>
          <w:iCs/>
          <w:sz w:val="28"/>
          <w:szCs w:val="28"/>
        </w:rPr>
        <w:t xml:space="preserve">so that you do not grieve like the rest of mankind, who have no hope. </w:t>
      </w:r>
      <w:bookmarkEnd w:id="0"/>
    </w:p>
    <w:p w14:paraId="7591BBEF" w14:textId="72E3B53C"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vertAlign w:val="superscript"/>
        </w:rPr>
        <w:t>14 </w:t>
      </w:r>
      <w:r w:rsidRPr="00E02268">
        <w:rPr>
          <w:rFonts w:ascii="Arial" w:eastAsia="Times New Roman" w:hAnsi="Arial" w:cs="Arial"/>
          <w:i/>
          <w:iCs/>
          <w:sz w:val="28"/>
          <w:szCs w:val="28"/>
        </w:rPr>
        <w:t xml:space="preserve">For we believe that Jesus died and rose again, and so we believe that God will bring with Jesus those who have fallen asleep in him. </w:t>
      </w:r>
    </w:p>
    <w:p w14:paraId="2FC6A04D" w14:textId="77777777"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vertAlign w:val="superscript"/>
        </w:rPr>
        <w:t>15 </w:t>
      </w:r>
      <w:r w:rsidRPr="00E02268">
        <w:rPr>
          <w:rFonts w:ascii="Arial" w:eastAsia="Times New Roman" w:hAnsi="Arial" w:cs="Arial"/>
          <w:i/>
          <w:iCs/>
          <w:sz w:val="28"/>
          <w:szCs w:val="28"/>
        </w:rPr>
        <w:t xml:space="preserve">According to the Lord’s word, we tell you that we who are still alive, who are left until the coming of the Lord, will certainly not precede those who have fallen asleep. </w:t>
      </w:r>
    </w:p>
    <w:p w14:paraId="17636488" w14:textId="77777777"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vertAlign w:val="superscript"/>
        </w:rPr>
        <w:t>16 </w:t>
      </w:r>
      <w:r w:rsidRPr="00E02268">
        <w:rPr>
          <w:rFonts w:ascii="Arial" w:eastAsia="Times New Roman" w:hAnsi="Arial" w:cs="Arial"/>
          <w:i/>
          <w:iCs/>
          <w:sz w:val="28"/>
          <w:szCs w:val="28"/>
        </w:rPr>
        <w:t>For the Lord himself will come down from heaven, with a loud command, with the voice of the archangel and with the trumpet call of God, and the dead in Christ will rise first.</w:t>
      </w:r>
    </w:p>
    <w:p w14:paraId="3C0AD51D" w14:textId="77777777"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rPr>
        <w:t xml:space="preserve"> </w:t>
      </w:r>
      <w:r w:rsidRPr="00E02268">
        <w:rPr>
          <w:rFonts w:ascii="Arial" w:eastAsia="Times New Roman" w:hAnsi="Arial" w:cs="Arial"/>
          <w:i/>
          <w:iCs/>
          <w:sz w:val="28"/>
          <w:szCs w:val="28"/>
          <w:vertAlign w:val="superscript"/>
        </w:rPr>
        <w:t>17 </w:t>
      </w:r>
      <w:r w:rsidRPr="00E02268">
        <w:rPr>
          <w:rFonts w:ascii="Arial" w:eastAsia="Times New Roman" w:hAnsi="Arial" w:cs="Arial"/>
          <w:i/>
          <w:iCs/>
          <w:sz w:val="28"/>
          <w:szCs w:val="28"/>
        </w:rPr>
        <w:t xml:space="preserve">After that, we who are still alive and are left will be caught up together with them in the clouds to meet the Lord in the air. And so we will be with the Lord forever. </w:t>
      </w:r>
    </w:p>
    <w:p w14:paraId="64D435D9" w14:textId="5B147CF6" w:rsidR="00E02268" w:rsidRPr="00E02268" w:rsidRDefault="00E02268" w:rsidP="00E02268">
      <w:pPr>
        <w:spacing w:before="100" w:beforeAutospacing="1" w:after="100" w:afterAutospacing="1" w:line="240" w:lineRule="auto"/>
        <w:rPr>
          <w:rFonts w:ascii="Arial" w:eastAsia="Times New Roman" w:hAnsi="Arial" w:cs="Arial"/>
          <w:i/>
          <w:iCs/>
          <w:sz w:val="28"/>
          <w:szCs w:val="28"/>
        </w:rPr>
      </w:pPr>
      <w:r w:rsidRPr="00E02268">
        <w:rPr>
          <w:rFonts w:ascii="Arial" w:eastAsia="Times New Roman" w:hAnsi="Arial" w:cs="Arial"/>
          <w:i/>
          <w:iCs/>
          <w:sz w:val="28"/>
          <w:szCs w:val="28"/>
          <w:vertAlign w:val="superscript"/>
        </w:rPr>
        <w:t>18 </w:t>
      </w:r>
      <w:r w:rsidRPr="00E02268">
        <w:rPr>
          <w:rFonts w:ascii="Arial" w:eastAsia="Times New Roman" w:hAnsi="Arial" w:cs="Arial"/>
          <w:i/>
          <w:iCs/>
          <w:sz w:val="28"/>
          <w:szCs w:val="28"/>
        </w:rPr>
        <w:t>Therefore encourage one another with these words.</w:t>
      </w:r>
    </w:p>
    <w:p w14:paraId="230B6A2A" w14:textId="012AF10D" w:rsidR="00E02268" w:rsidRDefault="00E02268">
      <w:pPr>
        <w:rPr>
          <w:rFonts w:ascii="Arial" w:hAnsi="Arial" w:cs="Arial"/>
          <w:b/>
          <w:bCs/>
          <w:color w:val="0070C0"/>
          <w:sz w:val="28"/>
          <w:szCs w:val="28"/>
        </w:rPr>
      </w:pPr>
      <w:r w:rsidRPr="00E02268">
        <w:rPr>
          <w:rFonts w:ascii="Arial" w:hAnsi="Arial" w:cs="Arial"/>
          <w:b/>
          <w:bCs/>
          <w:color w:val="0070C0"/>
          <w:sz w:val="28"/>
          <w:szCs w:val="28"/>
        </w:rPr>
        <w:t>In Christ, we have a better kind of grieving.</w:t>
      </w:r>
    </w:p>
    <w:p w14:paraId="676E33B9" w14:textId="0F2A6A93" w:rsidR="006A6FA4" w:rsidRDefault="006A6FA4">
      <w:pPr>
        <w:rPr>
          <w:rFonts w:ascii="Arial" w:hAnsi="Arial" w:cs="Arial"/>
          <w:b/>
          <w:bCs/>
          <w:color w:val="0070C0"/>
          <w:sz w:val="28"/>
          <w:szCs w:val="28"/>
        </w:rPr>
      </w:pPr>
      <w:r>
        <w:rPr>
          <w:rFonts w:ascii="Arial" w:eastAsia="Times New Roman" w:hAnsi="Arial" w:cs="Arial"/>
          <w:i/>
          <w:iCs/>
          <w:sz w:val="28"/>
          <w:szCs w:val="28"/>
        </w:rPr>
        <w:t>“</w:t>
      </w:r>
      <w:r w:rsidRPr="00E02268">
        <w:rPr>
          <w:rFonts w:ascii="Arial" w:eastAsia="Times New Roman" w:hAnsi="Arial" w:cs="Arial"/>
          <w:i/>
          <w:iCs/>
          <w:sz w:val="28"/>
          <w:szCs w:val="28"/>
        </w:rPr>
        <w:t>so that you do not grieve like the rest of mankind, who have no hope.</w:t>
      </w:r>
      <w:r>
        <w:rPr>
          <w:rFonts w:ascii="Arial" w:eastAsia="Times New Roman" w:hAnsi="Arial" w:cs="Arial"/>
          <w:i/>
          <w:iCs/>
          <w:sz w:val="28"/>
          <w:szCs w:val="28"/>
        </w:rPr>
        <w:t>”</w:t>
      </w:r>
    </w:p>
    <w:p w14:paraId="5DEF67D6" w14:textId="19EF0FAB" w:rsidR="00E02268" w:rsidRPr="00AB6713" w:rsidRDefault="00E02268">
      <w:pPr>
        <w:rPr>
          <w:rFonts w:ascii="Arial" w:hAnsi="Arial" w:cs="Arial"/>
          <w:b/>
          <w:bCs/>
          <w:color w:val="0070C0"/>
          <w:sz w:val="28"/>
          <w:szCs w:val="28"/>
        </w:rPr>
      </w:pPr>
      <w:r w:rsidRPr="00E02268">
        <w:rPr>
          <w:rFonts w:ascii="Arial" w:hAnsi="Arial" w:cs="Arial"/>
          <w:b/>
          <w:bCs/>
          <w:color w:val="0070C0"/>
          <w:sz w:val="28"/>
          <w:szCs w:val="28"/>
        </w:rPr>
        <w:t>God’s vision for our future provides hope, encouragement and meaning for today.</w:t>
      </w:r>
      <w:bookmarkStart w:id="1" w:name="_GoBack"/>
      <w:bookmarkEnd w:id="1"/>
    </w:p>
    <w:sectPr w:rsidR="00E02268" w:rsidRPr="00AB67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A11A" w14:textId="77777777" w:rsidR="000116E6" w:rsidRDefault="000116E6" w:rsidP="0097046C">
      <w:pPr>
        <w:spacing w:after="0" w:line="240" w:lineRule="auto"/>
      </w:pPr>
      <w:r>
        <w:separator/>
      </w:r>
    </w:p>
  </w:endnote>
  <w:endnote w:type="continuationSeparator" w:id="0">
    <w:p w14:paraId="6EF3D8CB" w14:textId="77777777" w:rsidR="000116E6" w:rsidRDefault="000116E6" w:rsidP="0097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C878D" w14:textId="77777777" w:rsidR="000116E6" w:rsidRDefault="000116E6" w:rsidP="0097046C">
      <w:pPr>
        <w:spacing w:after="0" w:line="240" w:lineRule="auto"/>
      </w:pPr>
      <w:r>
        <w:separator/>
      </w:r>
    </w:p>
  </w:footnote>
  <w:footnote w:type="continuationSeparator" w:id="0">
    <w:p w14:paraId="132F5E22" w14:textId="77777777" w:rsidR="000116E6" w:rsidRDefault="000116E6" w:rsidP="009704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EBDE" w14:textId="5F5CABB3" w:rsidR="0097046C" w:rsidRPr="0097046C" w:rsidRDefault="0097046C" w:rsidP="0097046C">
    <w:pPr>
      <w:pStyle w:val="Header"/>
      <w:jc w:val="center"/>
      <w:rPr>
        <w:sz w:val="32"/>
        <w:szCs w:val="32"/>
      </w:rPr>
    </w:pPr>
    <w:r w:rsidRPr="0097046C">
      <w:rPr>
        <w:sz w:val="32"/>
        <w:szCs w:val="32"/>
      </w:rPr>
      <w:t>8-23-20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45303"/>
    <w:multiLevelType w:val="hybridMultilevel"/>
    <w:tmpl w:val="C71E3C10"/>
    <w:lvl w:ilvl="0" w:tplc="15047F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8"/>
    <w:rsid w:val="000116E6"/>
    <w:rsid w:val="006A6FA4"/>
    <w:rsid w:val="0097046C"/>
    <w:rsid w:val="00AB6713"/>
    <w:rsid w:val="00D3078C"/>
    <w:rsid w:val="00E022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F329"/>
  <w15:chartTrackingRefBased/>
  <w15:docId w15:val="{EFA0D27B-C005-4E21-B3F5-309D8F7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68"/>
    <w:pPr>
      <w:ind w:left="720"/>
      <w:contextualSpacing/>
    </w:pPr>
  </w:style>
  <w:style w:type="paragraph" w:styleId="Header">
    <w:name w:val="header"/>
    <w:basedOn w:val="Normal"/>
    <w:link w:val="HeaderChar"/>
    <w:uiPriority w:val="99"/>
    <w:unhideWhenUsed/>
    <w:rsid w:val="0097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6C"/>
  </w:style>
  <w:style w:type="paragraph" w:styleId="Footer">
    <w:name w:val="footer"/>
    <w:basedOn w:val="Normal"/>
    <w:link w:val="FooterChar"/>
    <w:uiPriority w:val="99"/>
    <w:unhideWhenUsed/>
    <w:rsid w:val="0097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1076</Characters>
  <Application>Microsoft Macintosh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2020-08-21T15:43:00Z</dcterms:created>
  <dcterms:modified xsi:type="dcterms:W3CDTF">2020-08-21T15:46:00Z</dcterms:modified>
</cp:coreProperties>
</file>