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120C" w14:textId="757F3AB3" w:rsidR="00A13859" w:rsidRPr="00740AC7" w:rsidRDefault="00A13859" w:rsidP="00823317">
      <w:pPr>
        <w:spacing w:after="0"/>
        <w:rPr>
          <w:rFonts w:ascii="Open Sans" w:hAnsi="Open Sans" w:cs="Open Sans"/>
          <w:b/>
          <w:bCs/>
          <w:i/>
          <w:iCs/>
          <w:color w:val="000000" w:themeColor="text1"/>
          <w:sz w:val="32"/>
          <w:szCs w:val="32"/>
        </w:rPr>
      </w:pPr>
      <w:r w:rsidRPr="00740AC7">
        <w:rPr>
          <w:rFonts w:ascii="Open Sans" w:hAnsi="Open Sans" w:cs="Open Sans"/>
          <w:b/>
          <w:bCs/>
          <w:i/>
          <w:iCs/>
          <w:color w:val="000000" w:themeColor="text1"/>
          <w:sz w:val="32"/>
          <w:szCs w:val="32"/>
        </w:rPr>
        <w:t>Series: Upgrades</w:t>
      </w:r>
    </w:p>
    <w:p w14:paraId="3DE07DBF" w14:textId="5276E991" w:rsidR="00A13859" w:rsidRPr="00740AC7" w:rsidRDefault="00A13859" w:rsidP="00823317">
      <w:pPr>
        <w:spacing w:after="0"/>
        <w:rPr>
          <w:rFonts w:ascii="Open Sans" w:hAnsi="Open Sans" w:cs="Open Sans"/>
          <w:b/>
          <w:bCs/>
          <w:i/>
          <w:iCs/>
          <w:color w:val="000000" w:themeColor="text1"/>
          <w:sz w:val="28"/>
          <w:szCs w:val="28"/>
        </w:rPr>
      </w:pPr>
      <w:r w:rsidRPr="00740AC7">
        <w:rPr>
          <w:rFonts w:ascii="Open Sans" w:hAnsi="Open Sans" w:cs="Open Sans"/>
          <w:b/>
          <w:bCs/>
          <w:i/>
          <w:iCs/>
          <w:color w:val="000000" w:themeColor="text1"/>
          <w:sz w:val="28"/>
          <w:szCs w:val="28"/>
        </w:rPr>
        <w:t>Upgrading Your Marriage</w:t>
      </w:r>
    </w:p>
    <w:p w14:paraId="55D3D340" w14:textId="36EB4953" w:rsidR="001210B1" w:rsidRPr="00740AC7" w:rsidRDefault="001210B1" w:rsidP="00823317">
      <w:pPr>
        <w:spacing w:after="0"/>
        <w:rPr>
          <w:rFonts w:ascii="Open Sans" w:hAnsi="Open Sans" w:cs="Open Sans"/>
          <w:color w:val="000000" w:themeColor="text1"/>
          <w:sz w:val="28"/>
          <w:szCs w:val="28"/>
        </w:rPr>
      </w:pPr>
      <w:r w:rsidRPr="00740AC7">
        <w:rPr>
          <w:rFonts w:ascii="Open Sans" w:hAnsi="Open Sans" w:cs="Open Sans"/>
          <w:color w:val="000000" w:themeColor="text1"/>
          <w:sz w:val="28"/>
          <w:szCs w:val="28"/>
        </w:rPr>
        <w:t>Ronnie Norman, Senior Minister</w:t>
      </w:r>
    </w:p>
    <w:p w14:paraId="2B1FD404" w14:textId="7C7778B2" w:rsidR="00A13859" w:rsidRDefault="00A13859" w:rsidP="00823317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0E5E4B9D" w14:textId="77777777" w:rsidR="001B0F24" w:rsidRPr="00823317" w:rsidRDefault="001B0F24" w:rsidP="00823317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74047BA2" w14:textId="16E9CC0F" w:rsidR="00A13859" w:rsidRPr="001B0F24" w:rsidRDefault="00A13859" w:rsidP="0004491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  <w:r w:rsidRPr="001B0F24">
        <w:rPr>
          <w:rFonts w:ascii="Century Gothic" w:hAnsi="Century Gothic" w:cs="Arial"/>
          <w:color w:val="000000" w:themeColor="text1"/>
          <w:sz w:val="28"/>
          <w:szCs w:val="28"/>
        </w:rPr>
        <w:t>W</w:t>
      </w:r>
      <w:r w:rsidR="00044916" w:rsidRPr="001B0F24">
        <w:rPr>
          <w:rFonts w:ascii="Century Gothic" w:hAnsi="Century Gothic" w:cs="Arial"/>
          <w:color w:val="000000" w:themeColor="text1"/>
          <w:sz w:val="28"/>
          <w:szCs w:val="28"/>
        </w:rPr>
        <w:t>ith</w:t>
      </w:r>
      <w:r w:rsidRPr="001B0F24">
        <w:rPr>
          <w:rFonts w:ascii="Century Gothic" w:hAnsi="Century Gothic" w:cs="Arial"/>
          <w:color w:val="000000" w:themeColor="text1"/>
          <w:sz w:val="28"/>
          <w:szCs w:val="28"/>
        </w:rPr>
        <w:t xml:space="preserve"> a High View of Marriage, You are in </w:t>
      </w:r>
      <w:r w:rsidRPr="001B0F24"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>God</w:t>
      </w:r>
      <w:r w:rsidRPr="001B0F24">
        <w:rPr>
          <w:rFonts w:ascii="Century Gothic" w:hAnsi="Century Gothic" w:cs="Arial"/>
          <w:color w:val="000000" w:themeColor="text1"/>
          <w:sz w:val="28"/>
          <w:szCs w:val="28"/>
        </w:rPr>
        <w:t xml:space="preserve"> Territory.  </w:t>
      </w:r>
    </w:p>
    <w:p w14:paraId="65E9C3F2" w14:textId="77777777" w:rsidR="009B1ADF" w:rsidRPr="001B0F24" w:rsidRDefault="009B1ADF" w:rsidP="00823317">
      <w:pPr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540F09F5" w14:textId="77777777" w:rsidR="009B1ADF" w:rsidRPr="001B0F24" w:rsidRDefault="009B1ADF" w:rsidP="00823317">
      <w:pPr>
        <w:spacing w:after="0"/>
        <w:rPr>
          <w:rFonts w:ascii="Century Gothic" w:hAnsi="Century Gothic" w:cs="Arial"/>
          <w:b/>
          <w:i/>
          <w:color w:val="000000" w:themeColor="text1"/>
          <w:sz w:val="28"/>
          <w:szCs w:val="28"/>
        </w:rPr>
      </w:pPr>
      <w:r w:rsidRPr="001B0F24">
        <w:rPr>
          <w:rFonts w:ascii="Century Gothic" w:hAnsi="Century Gothic" w:cs="Arial"/>
          <w:b/>
          <w:i/>
          <w:color w:val="000000" w:themeColor="text1"/>
          <w:sz w:val="28"/>
          <w:szCs w:val="28"/>
        </w:rPr>
        <w:t>Matthew 19:3-6</w:t>
      </w:r>
    </w:p>
    <w:p w14:paraId="5FFDDD2F" w14:textId="516C3F72" w:rsidR="009B1ADF" w:rsidRDefault="009B1ADF" w:rsidP="00823317">
      <w:pPr>
        <w:spacing w:after="0" w:line="240" w:lineRule="auto"/>
        <w:rPr>
          <w:rFonts w:ascii="Century Gothic" w:eastAsia="Times New Roman" w:hAnsi="Century Gothic" w:cs="Arial"/>
          <w:i/>
          <w:color w:val="000000" w:themeColor="text1"/>
        </w:rPr>
      </w:pPr>
      <w:r w:rsidRPr="001B0F24">
        <w:rPr>
          <w:rFonts w:ascii="Century Gothic" w:eastAsia="Times New Roman" w:hAnsi="Century Gothic" w:cs="Arial"/>
          <w:i/>
          <w:color w:val="000000" w:themeColor="text1"/>
          <w:vertAlign w:val="superscript"/>
        </w:rPr>
        <w:t>3 </w:t>
      </w:r>
      <w:r w:rsidRPr="001B0F24">
        <w:rPr>
          <w:rFonts w:ascii="Century Gothic" w:eastAsia="Times New Roman" w:hAnsi="Century Gothic" w:cs="Arial"/>
          <w:i/>
          <w:color w:val="000000" w:themeColor="text1"/>
        </w:rPr>
        <w:t>Some Pharisees came to him to test him. They asked, “Is it lawful for a man to divorce his wife for any and every reason?”</w:t>
      </w:r>
    </w:p>
    <w:p w14:paraId="40CAE450" w14:textId="77777777" w:rsidR="00240595" w:rsidRPr="001B0F24" w:rsidRDefault="00240595" w:rsidP="00823317">
      <w:pPr>
        <w:spacing w:after="0" w:line="240" w:lineRule="auto"/>
        <w:rPr>
          <w:rFonts w:ascii="Century Gothic" w:eastAsia="Times New Roman" w:hAnsi="Century Gothic" w:cs="Arial"/>
          <w:i/>
          <w:color w:val="000000" w:themeColor="text1"/>
        </w:rPr>
      </w:pPr>
    </w:p>
    <w:p w14:paraId="291B4478" w14:textId="77777777" w:rsidR="009B1ADF" w:rsidRPr="001B0F24" w:rsidRDefault="009B1ADF" w:rsidP="00823317">
      <w:pPr>
        <w:spacing w:after="0" w:line="240" w:lineRule="auto"/>
        <w:rPr>
          <w:rFonts w:ascii="Century Gothic" w:eastAsia="Times New Roman" w:hAnsi="Century Gothic" w:cs="Arial"/>
          <w:i/>
          <w:color w:val="000000" w:themeColor="text1"/>
        </w:rPr>
      </w:pPr>
      <w:r w:rsidRPr="001B0F24">
        <w:rPr>
          <w:rFonts w:ascii="Century Gothic" w:eastAsia="Times New Roman" w:hAnsi="Century Gothic" w:cs="Arial"/>
          <w:i/>
          <w:color w:val="000000" w:themeColor="text1"/>
          <w:vertAlign w:val="superscript"/>
        </w:rPr>
        <w:t>4 </w:t>
      </w:r>
      <w:r w:rsidRPr="001B0F24">
        <w:rPr>
          <w:rFonts w:ascii="Century Gothic" w:eastAsia="Times New Roman" w:hAnsi="Century Gothic" w:cs="Arial"/>
          <w:i/>
          <w:color w:val="000000" w:themeColor="text1"/>
        </w:rPr>
        <w:t xml:space="preserve">“Haven’t you read,” he replied, “that at the beginning the Creator ‘made them male and female,’ </w:t>
      </w:r>
      <w:r w:rsidRPr="001B0F24">
        <w:rPr>
          <w:rFonts w:ascii="Century Gothic" w:eastAsia="Times New Roman" w:hAnsi="Century Gothic" w:cs="Arial"/>
          <w:i/>
          <w:color w:val="000000" w:themeColor="text1"/>
          <w:vertAlign w:val="superscript"/>
        </w:rPr>
        <w:t>5 </w:t>
      </w:r>
      <w:r w:rsidRPr="001B0F24">
        <w:rPr>
          <w:rFonts w:ascii="Century Gothic" w:eastAsia="Times New Roman" w:hAnsi="Century Gothic" w:cs="Arial"/>
          <w:i/>
          <w:color w:val="000000" w:themeColor="text1"/>
        </w:rPr>
        <w:t>and said, ‘For this reason a man will leave his father and mother and be united to his wife, and the two will become one flesh’</w:t>
      </w:r>
      <w:r w:rsidRPr="001B0F24">
        <w:rPr>
          <w:rFonts w:ascii="Century Gothic" w:eastAsia="Times New Roman" w:hAnsi="Century Gothic" w:cs="Arial"/>
          <w:i/>
          <w:color w:val="000000" w:themeColor="text1"/>
          <w:vertAlign w:val="superscript"/>
        </w:rPr>
        <w:t>]</w:t>
      </w:r>
      <w:r w:rsidRPr="001B0F24">
        <w:rPr>
          <w:rFonts w:ascii="Century Gothic" w:eastAsia="Times New Roman" w:hAnsi="Century Gothic" w:cs="Arial"/>
          <w:i/>
          <w:color w:val="000000" w:themeColor="text1"/>
        </w:rPr>
        <w:t xml:space="preserve">? </w:t>
      </w:r>
      <w:r w:rsidRPr="001B0F24">
        <w:rPr>
          <w:rFonts w:ascii="Century Gothic" w:eastAsia="Times New Roman" w:hAnsi="Century Gothic" w:cs="Arial"/>
          <w:i/>
          <w:color w:val="000000" w:themeColor="text1"/>
          <w:vertAlign w:val="superscript"/>
        </w:rPr>
        <w:t>6 </w:t>
      </w:r>
      <w:r w:rsidRPr="001B0F24">
        <w:rPr>
          <w:rFonts w:ascii="Century Gothic" w:eastAsia="Times New Roman" w:hAnsi="Century Gothic" w:cs="Arial"/>
          <w:i/>
          <w:color w:val="000000" w:themeColor="text1"/>
        </w:rPr>
        <w:t>So they are no longer two, but one flesh. Therefore what God has joined together, let no one separate.”</w:t>
      </w:r>
    </w:p>
    <w:p w14:paraId="161E74C1" w14:textId="697A4B16" w:rsidR="009B1ADF" w:rsidRPr="001B0F24" w:rsidRDefault="009B1ADF" w:rsidP="00823317">
      <w:pPr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39F8581" w14:textId="60A8C2F9" w:rsidR="00FF5B28" w:rsidRPr="001B0F24" w:rsidRDefault="00FF5B28" w:rsidP="00FF5B28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Arial"/>
          <w:sz w:val="28"/>
          <w:szCs w:val="28"/>
        </w:rPr>
      </w:pPr>
      <w:r w:rsidRPr="001B0F24">
        <w:rPr>
          <w:rFonts w:ascii="Century Gothic" w:hAnsi="Century Gothic" w:cs="Arial"/>
          <w:sz w:val="28"/>
          <w:szCs w:val="28"/>
        </w:rPr>
        <w:t xml:space="preserve">Marriage is from </w:t>
      </w:r>
      <w:r w:rsidRPr="001B0F24">
        <w:rPr>
          <w:rFonts w:ascii="Century Gothic" w:hAnsi="Century Gothic" w:cs="Arial"/>
          <w:sz w:val="28"/>
          <w:szCs w:val="28"/>
          <w:u w:val="single"/>
        </w:rPr>
        <w:t>God.</w:t>
      </w:r>
    </w:p>
    <w:p w14:paraId="553ED5BF" w14:textId="2B8E466F" w:rsidR="00FF5B28" w:rsidRPr="001B0F24" w:rsidRDefault="00FF5B28" w:rsidP="00FF5B28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Arial"/>
          <w:sz w:val="28"/>
          <w:szCs w:val="28"/>
        </w:rPr>
      </w:pPr>
      <w:r w:rsidRPr="001B0F24">
        <w:rPr>
          <w:rFonts w:ascii="Century Gothic" w:hAnsi="Century Gothic" w:cs="Arial"/>
          <w:sz w:val="28"/>
          <w:szCs w:val="28"/>
        </w:rPr>
        <w:t xml:space="preserve">Marriage is </w:t>
      </w:r>
      <w:r w:rsidRPr="001B0F24">
        <w:rPr>
          <w:rFonts w:ascii="Century Gothic" w:hAnsi="Century Gothic" w:cs="Arial"/>
          <w:sz w:val="28"/>
          <w:szCs w:val="28"/>
          <w:u w:val="single"/>
        </w:rPr>
        <w:t>unique</w:t>
      </w:r>
      <w:r w:rsidRPr="001B0F24">
        <w:rPr>
          <w:rFonts w:ascii="Century Gothic" w:hAnsi="Century Gothic" w:cs="Arial"/>
          <w:sz w:val="28"/>
          <w:szCs w:val="28"/>
        </w:rPr>
        <w:t>.</w:t>
      </w:r>
    </w:p>
    <w:p w14:paraId="0C30D0D7" w14:textId="77777777" w:rsidR="00FF5B28" w:rsidRPr="001B0F24" w:rsidRDefault="00FF5B28" w:rsidP="00FF5B28">
      <w:pPr>
        <w:pStyle w:val="ListParagraph"/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971DCB1" w14:textId="73887F21" w:rsidR="009B1ADF" w:rsidRPr="001B0F24" w:rsidRDefault="00A13859" w:rsidP="0004491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  <w:r w:rsidRPr="001B0F24">
        <w:rPr>
          <w:rFonts w:ascii="Century Gothic" w:hAnsi="Century Gothic" w:cs="Arial"/>
          <w:color w:val="000000" w:themeColor="text1"/>
          <w:sz w:val="28"/>
          <w:szCs w:val="28"/>
        </w:rPr>
        <w:t>W</w:t>
      </w:r>
      <w:r w:rsidR="00044916" w:rsidRPr="001B0F24">
        <w:rPr>
          <w:rFonts w:ascii="Century Gothic" w:hAnsi="Century Gothic" w:cs="Arial"/>
          <w:color w:val="000000" w:themeColor="text1"/>
          <w:sz w:val="28"/>
          <w:szCs w:val="28"/>
        </w:rPr>
        <w:t>ith</w:t>
      </w:r>
      <w:r w:rsidRPr="001B0F24">
        <w:rPr>
          <w:rFonts w:ascii="Century Gothic" w:hAnsi="Century Gothic" w:cs="Arial"/>
          <w:color w:val="000000" w:themeColor="text1"/>
          <w:sz w:val="28"/>
          <w:szCs w:val="28"/>
        </w:rPr>
        <w:t xml:space="preserve"> a High View of Marriage, You are in </w:t>
      </w:r>
      <w:r w:rsidRPr="001B0F24"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>Cross</w:t>
      </w:r>
      <w:r w:rsidRPr="001B0F24">
        <w:rPr>
          <w:rFonts w:ascii="Century Gothic" w:hAnsi="Century Gothic" w:cs="Arial"/>
          <w:color w:val="000000" w:themeColor="text1"/>
          <w:sz w:val="28"/>
          <w:szCs w:val="28"/>
        </w:rPr>
        <w:t xml:space="preserve"> Territory.  </w:t>
      </w:r>
    </w:p>
    <w:p w14:paraId="102C3E35" w14:textId="77777777" w:rsidR="009B1ADF" w:rsidRPr="001B0F24" w:rsidRDefault="009B1ADF" w:rsidP="00823317">
      <w:pPr>
        <w:spacing w:after="0" w:line="240" w:lineRule="auto"/>
        <w:rPr>
          <w:rFonts w:ascii="Century Gothic" w:hAnsi="Century Gothic" w:cs="Arial"/>
          <w:b/>
          <w:i/>
          <w:color w:val="000000" w:themeColor="text1"/>
          <w:sz w:val="28"/>
          <w:szCs w:val="28"/>
        </w:rPr>
      </w:pPr>
    </w:p>
    <w:p w14:paraId="0C5B2ACF" w14:textId="77777777" w:rsidR="009B1ADF" w:rsidRPr="001B0F24" w:rsidRDefault="009B1ADF" w:rsidP="00823317">
      <w:pPr>
        <w:spacing w:after="0" w:line="240" w:lineRule="auto"/>
        <w:rPr>
          <w:rFonts w:ascii="Century Gothic" w:eastAsia="Times New Roman" w:hAnsi="Century Gothic" w:cs="Arial"/>
          <w:b/>
          <w:i/>
          <w:color w:val="000000" w:themeColor="text1"/>
          <w:sz w:val="28"/>
          <w:szCs w:val="28"/>
        </w:rPr>
      </w:pPr>
      <w:r w:rsidRPr="001B0F24">
        <w:rPr>
          <w:rFonts w:ascii="Century Gothic" w:hAnsi="Century Gothic" w:cs="Arial"/>
          <w:b/>
          <w:i/>
          <w:color w:val="000000" w:themeColor="text1"/>
          <w:sz w:val="28"/>
          <w:szCs w:val="28"/>
        </w:rPr>
        <w:t>Luke 9:23</w:t>
      </w:r>
    </w:p>
    <w:p w14:paraId="2681616F" w14:textId="4C83B232" w:rsidR="00525BC7" w:rsidRPr="001B0F24" w:rsidRDefault="009B1ADF" w:rsidP="00823317">
      <w:pPr>
        <w:spacing w:after="0"/>
        <w:rPr>
          <w:rStyle w:val="woj"/>
          <w:rFonts w:ascii="Century Gothic" w:hAnsi="Century Gothic" w:cs="Arial"/>
          <w:i/>
          <w:color w:val="000000" w:themeColor="text1"/>
        </w:rPr>
      </w:pPr>
      <w:r w:rsidRPr="001B0F24">
        <w:rPr>
          <w:rStyle w:val="woj"/>
          <w:rFonts w:ascii="Century Gothic" w:hAnsi="Century Gothic" w:cs="Arial"/>
          <w:i/>
          <w:color w:val="000000" w:themeColor="text1"/>
        </w:rPr>
        <w:t>Whoever wants to be my disciple must deny themselves and take up their cross daily and follow me.</w:t>
      </w:r>
      <w:r w:rsidR="00525BC7" w:rsidRPr="001B0F24">
        <w:rPr>
          <w:rStyle w:val="woj"/>
          <w:rFonts w:ascii="Century Gothic" w:hAnsi="Century Gothic" w:cs="Arial"/>
          <w:i/>
          <w:color w:val="000000" w:themeColor="text1"/>
        </w:rPr>
        <w:t xml:space="preserve"> </w:t>
      </w:r>
    </w:p>
    <w:p w14:paraId="6A311DB5" w14:textId="794DAAFA" w:rsidR="00525BC7" w:rsidRPr="001B0F24" w:rsidRDefault="00525BC7" w:rsidP="00823317">
      <w:pPr>
        <w:spacing w:after="0"/>
        <w:rPr>
          <w:rStyle w:val="woj"/>
          <w:rFonts w:ascii="Century Gothic" w:hAnsi="Century Gothic" w:cs="Arial"/>
          <w:i/>
          <w:color w:val="000000" w:themeColor="text1"/>
          <w:sz w:val="28"/>
          <w:szCs w:val="28"/>
        </w:rPr>
      </w:pPr>
    </w:p>
    <w:p w14:paraId="33A52D2F" w14:textId="56785ADF" w:rsidR="00525BC7" w:rsidRPr="00B67A95" w:rsidRDefault="00525BC7" w:rsidP="00823317">
      <w:pPr>
        <w:spacing w:after="0"/>
        <w:rPr>
          <w:rFonts w:ascii="Century Gothic" w:hAnsi="Century Gothic" w:cs="Arial"/>
          <w:iCs/>
          <w:color w:val="000000" w:themeColor="text1"/>
          <w:sz w:val="28"/>
          <w:szCs w:val="28"/>
        </w:rPr>
      </w:pPr>
      <w:r w:rsidRPr="00B67A95">
        <w:rPr>
          <w:rStyle w:val="woj"/>
          <w:rFonts w:ascii="Century Gothic" w:hAnsi="Century Gothic" w:cs="Arial"/>
          <w:iCs/>
          <w:color w:val="000000" w:themeColor="text1"/>
          <w:sz w:val="28"/>
          <w:szCs w:val="28"/>
          <w:u w:val="single"/>
        </w:rPr>
        <w:t>Cross</w:t>
      </w:r>
      <w:r w:rsidRPr="00B67A95">
        <w:rPr>
          <w:rStyle w:val="woj"/>
          <w:rFonts w:ascii="Century Gothic" w:hAnsi="Century Gothic" w:cs="Arial"/>
          <w:iCs/>
          <w:color w:val="000000" w:themeColor="text1"/>
          <w:sz w:val="28"/>
          <w:szCs w:val="28"/>
        </w:rPr>
        <w:t xml:space="preserve"> = </w:t>
      </w:r>
      <w:r w:rsidRPr="00B67A95">
        <w:rPr>
          <w:rStyle w:val="woj"/>
          <w:rFonts w:ascii="Century Gothic" w:hAnsi="Century Gothic" w:cs="Arial"/>
          <w:iCs/>
          <w:color w:val="000000" w:themeColor="text1"/>
          <w:sz w:val="28"/>
          <w:szCs w:val="28"/>
          <w:u w:val="single"/>
        </w:rPr>
        <w:t>sacrificial</w:t>
      </w:r>
      <w:r w:rsidRPr="00B67A95">
        <w:rPr>
          <w:rStyle w:val="woj"/>
          <w:rFonts w:ascii="Century Gothic" w:hAnsi="Century Gothic" w:cs="Arial"/>
          <w:iCs/>
          <w:color w:val="000000" w:themeColor="text1"/>
          <w:sz w:val="28"/>
          <w:szCs w:val="28"/>
        </w:rPr>
        <w:t xml:space="preserve">, </w:t>
      </w:r>
      <w:r w:rsidRPr="00B67A95">
        <w:rPr>
          <w:rStyle w:val="woj"/>
          <w:rFonts w:ascii="Century Gothic" w:hAnsi="Century Gothic" w:cs="Arial"/>
          <w:iCs/>
          <w:color w:val="000000" w:themeColor="text1"/>
          <w:sz w:val="28"/>
          <w:szCs w:val="28"/>
          <w:u w:val="single"/>
        </w:rPr>
        <w:t>concrete</w:t>
      </w:r>
      <w:r w:rsidRPr="00B67A95">
        <w:rPr>
          <w:rStyle w:val="woj"/>
          <w:rFonts w:ascii="Century Gothic" w:hAnsi="Century Gothic" w:cs="Arial"/>
          <w:iCs/>
          <w:color w:val="000000" w:themeColor="text1"/>
          <w:sz w:val="28"/>
          <w:szCs w:val="28"/>
        </w:rPr>
        <w:t xml:space="preserve">, </w:t>
      </w:r>
      <w:r w:rsidRPr="00B67A95">
        <w:rPr>
          <w:rStyle w:val="woj"/>
          <w:rFonts w:ascii="Century Gothic" w:hAnsi="Century Gothic" w:cs="Arial"/>
          <w:iCs/>
          <w:color w:val="000000" w:themeColor="text1"/>
          <w:sz w:val="28"/>
          <w:szCs w:val="28"/>
          <w:u w:val="single"/>
        </w:rPr>
        <w:t>devoted</w:t>
      </w:r>
      <w:r w:rsidRPr="00B67A95">
        <w:rPr>
          <w:rStyle w:val="woj"/>
          <w:rFonts w:ascii="Century Gothic" w:hAnsi="Century Gothic" w:cs="Arial"/>
          <w:iCs/>
          <w:color w:val="000000" w:themeColor="text1"/>
          <w:sz w:val="28"/>
          <w:szCs w:val="28"/>
        </w:rPr>
        <w:t xml:space="preserve"> love</w:t>
      </w:r>
    </w:p>
    <w:p w14:paraId="05663C54" w14:textId="38DD5191" w:rsidR="00D3078C" w:rsidRPr="001B0F24" w:rsidRDefault="00D3078C" w:rsidP="00823317">
      <w:pPr>
        <w:spacing w:after="0"/>
        <w:rPr>
          <w:rFonts w:ascii="Century Gothic" w:hAnsi="Century Gothic" w:cs="Arial"/>
          <w:sz w:val="28"/>
          <w:szCs w:val="28"/>
        </w:rPr>
      </w:pPr>
    </w:p>
    <w:p w14:paraId="15FCB2A3" w14:textId="58B0C861" w:rsidR="00525BC7" w:rsidRPr="00B67A95" w:rsidRDefault="00F25D23" w:rsidP="0004491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color w:val="000000" w:themeColor="text1"/>
          <w:sz w:val="28"/>
          <w:szCs w:val="28"/>
        </w:rPr>
      </w:pPr>
      <w:r w:rsidRPr="00B67A95">
        <w:rPr>
          <w:rFonts w:ascii="Century Gothic" w:hAnsi="Century Gothic" w:cs="Arial"/>
          <w:color w:val="000000" w:themeColor="text1"/>
          <w:sz w:val="28"/>
          <w:szCs w:val="28"/>
        </w:rPr>
        <w:t>W</w:t>
      </w:r>
      <w:r w:rsidR="00044916" w:rsidRPr="00B67A95">
        <w:rPr>
          <w:rFonts w:ascii="Century Gothic" w:hAnsi="Century Gothic" w:cs="Arial"/>
          <w:color w:val="000000" w:themeColor="text1"/>
          <w:sz w:val="28"/>
          <w:szCs w:val="28"/>
        </w:rPr>
        <w:t>ith</w:t>
      </w:r>
      <w:r w:rsidRPr="00B67A95">
        <w:rPr>
          <w:rFonts w:ascii="Century Gothic" w:hAnsi="Century Gothic" w:cs="Arial"/>
          <w:color w:val="000000" w:themeColor="text1"/>
          <w:sz w:val="28"/>
          <w:szCs w:val="28"/>
        </w:rPr>
        <w:t xml:space="preserve"> a High View of Marriage, You </w:t>
      </w:r>
      <w:r w:rsidR="00823317" w:rsidRPr="00B67A95">
        <w:rPr>
          <w:rFonts w:ascii="Century Gothic" w:hAnsi="Century Gothic" w:cs="Arial"/>
          <w:color w:val="000000" w:themeColor="text1"/>
          <w:sz w:val="28"/>
          <w:szCs w:val="28"/>
        </w:rPr>
        <w:t>Navigate</w:t>
      </w:r>
      <w:r w:rsidRPr="00B67A95">
        <w:rPr>
          <w:rFonts w:ascii="Century Gothic" w:hAnsi="Century Gothic" w:cs="Arial"/>
          <w:color w:val="000000" w:themeColor="text1"/>
          <w:sz w:val="28"/>
          <w:szCs w:val="28"/>
        </w:rPr>
        <w:t xml:space="preserve"> </w:t>
      </w:r>
      <w:r w:rsidRPr="00B67A95"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>Unsolvable</w:t>
      </w:r>
      <w:r w:rsidRPr="00B67A95">
        <w:rPr>
          <w:rFonts w:ascii="Century Gothic" w:hAnsi="Century Gothic" w:cs="Arial"/>
          <w:color w:val="000000" w:themeColor="text1"/>
          <w:sz w:val="28"/>
          <w:szCs w:val="28"/>
        </w:rPr>
        <w:t xml:space="preserve"> Problems</w:t>
      </w:r>
      <w:r w:rsidR="00823317" w:rsidRPr="00B67A95">
        <w:rPr>
          <w:rFonts w:ascii="Century Gothic" w:hAnsi="Century Gothic" w:cs="Arial"/>
          <w:color w:val="000000" w:themeColor="text1"/>
          <w:sz w:val="28"/>
          <w:szCs w:val="28"/>
        </w:rPr>
        <w:t>.</w:t>
      </w:r>
    </w:p>
    <w:p w14:paraId="64890FBA" w14:textId="77777777" w:rsidR="00525BC7" w:rsidRPr="00B67A95" w:rsidRDefault="00525BC7">
      <w:pPr>
        <w:rPr>
          <w:rFonts w:ascii="Century Gothic" w:hAnsi="Century Gothic"/>
          <w:color w:val="0070C0"/>
        </w:rPr>
      </w:pPr>
    </w:p>
    <w:sectPr w:rsidR="00525BC7" w:rsidRPr="00B67A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2DC8" w14:textId="77777777" w:rsidR="00FA30C3" w:rsidRDefault="00FA30C3" w:rsidP="001210B1">
      <w:pPr>
        <w:spacing w:after="0" w:line="240" w:lineRule="auto"/>
      </w:pPr>
      <w:r>
        <w:separator/>
      </w:r>
    </w:p>
  </w:endnote>
  <w:endnote w:type="continuationSeparator" w:id="0">
    <w:p w14:paraId="2C20FB9A" w14:textId="77777777" w:rsidR="00FA30C3" w:rsidRDefault="00FA30C3" w:rsidP="0012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126A" w14:textId="77777777" w:rsidR="00FA30C3" w:rsidRDefault="00FA30C3" w:rsidP="001210B1">
      <w:pPr>
        <w:spacing w:after="0" w:line="240" w:lineRule="auto"/>
      </w:pPr>
      <w:r>
        <w:separator/>
      </w:r>
    </w:p>
  </w:footnote>
  <w:footnote w:type="continuationSeparator" w:id="0">
    <w:p w14:paraId="2B100416" w14:textId="77777777" w:rsidR="00FA30C3" w:rsidRDefault="00FA30C3" w:rsidP="0012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8235" w14:textId="03153FA7" w:rsidR="001210B1" w:rsidRPr="00740AC7" w:rsidRDefault="00A97E39" w:rsidP="00740AC7">
    <w:pPr>
      <w:pStyle w:val="Header"/>
      <w:rPr>
        <w:rFonts w:ascii="Arial" w:hAnsi="Arial" w:cs="Arial"/>
        <w:b/>
        <w:bCs/>
        <w:color w:val="404040" w:themeColor="text1" w:themeTint="BF"/>
        <w:sz w:val="32"/>
        <w:szCs w:val="32"/>
      </w:rPr>
    </w:pPr>
    <w:r w:rsidRPr="00740AC7">
      <w:rPr>
        <w:rFonts w:ascii="Arial" w:hAnsi="Arial" w:cs="Arial"/>
        <w:b/>
        <w:bCs/>
        <w:color w:val="404040" w:themeColor="text1" w:themeTint="BF"/>
        <w:sz w:val="32"/>
        <w:szCs w:val="32"/>
      </w:rPr>
      <w:t>Sermon Notes</w:t>
    </w:r>
    <w:r w:rsidR="00740AC7" w:rsidRPr="00740AC7">
      <w:rPr>
        <w:rFonts w:ascii="Arial" w:hAnsi="Arial" w:cs="Arial"/>
        <w:b/>
        <w:bCs/>
        <w:color w:val="404040" w:themeColor="text1" w:themeTint="BF"/>
        <w:sz w:val="32"/>
        <w:szCs w:val="32"/>
      </w:rPr>
      <w:t xml:space="preserve"> – 1/16/22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1E8"/>
    <w:multiLevelType w:val="hybridMultilevel"/>
    <w:tmpl w:val="42FE6A0E"/>
    <w:lvl w:ilvl="0" w:tplc="39DACA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72D"/>
    <w:multiLevelType w:val="hybridMultilevel"/>
    <w:tmpl w:val="D7B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557"/>
    <w:multiLevelType w:val="hybridMultilevel"/>
    <w:tmpl w:val="95B2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57F65"/>
    <w:multiLevelType w:val="hybridMultilevel"/>
    <w:tmpl w:val="5C4E6EAE"/>
    <w:lvl w:ilvl="0" w:tplc="76202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F"/>
    <w:rsid w:val="00044916"/>
    <w:rsid w:val="001210B1"/>
    <w:rsid w:val="001B0F24"/>
    <w:rsid w:val="00240595"/>
    <w:rsid w:val="00525BC7"/>
    <w:rsid w:val="0053552B"/>
    <w:rsid w:val="00632DDA"/>
    <w:rsid w:val="00740AC7"/>
    <w:rsid w:val="00773F77"/>
    <w:rsid w:val="00823317"/>
    <w:rsid w:val="008A7E34"/>
    <w:rsid w:val="009231A8"/>
    <w:rsid w:val="009B1ADF"/>
    <w:rsid w:val="00A13859"/>
    <w:rsid w:val="00A97E39"/>
    <w:rsid w:val="00B67A95"/>
    <w:rsid w:val="00D3078C"/>
    <w:rsid w:val="00F25D23"/>
    <w:rsid w:val="00FA30C3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8301"/>
  <w15:chartTrackingRefBased/>
  <w15:docId w15:val="{04481A15-48EE-408B-A21D-5DEAFA69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DF"/>
    <w:pPr>
      <w:ind w:left="720"/>
      <w:contextualSpacing/>
    </w:pPr>
  </w:style>
  <w:style w:type="character" w:customStyle="1" w:styleId="woj">
    <w:name w:val="woj"/>
    <w:basedOn w:val="DefaultParagraphFont"/>
    <w:rsid w:val="009B1ADF"/>
  </w:style>
  <w:style w:type="paragraph" w:styleId="Header">
    <w:name w:val="header"/>
    <w:basedOn w:val="Normal"/>
    <w:link w:val="HeaderChar"/>
    <w:uiPriority w:val="99"/>
    <w:unhideWhenUsed/>
    <w:rsid w:val="0012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B1"/>
  </w:style>
  <w:style w:type="paragraph" w:styleId="Footer">
    <w:name w:val="footer"/>
    <w:basedOn w:val="Normal"/>
    <w:link w:val="FooterChar"/>
    <w:uiPriority w:val="99"/>
    <w:unhideWhenUsed/>
    <w:rsid w:val="0012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4</cp:revision>
  <cp:lastPrinted>2022-01-14T16:49:00Z</cp:lastPrinted>
  <dcterms:created xsi:type="dcterms:W3CDTF">2022-01-14T17:07:00Z</dcterms:created>
  <dcterms:modified xsi:type="dcterms:W3CDTF">2022-01-14T17:10:00Z</dcterms:modified>
</cp:coreProperties>
</file>