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C599" w14:textId="77777777" w:rsidR="00F155F0" w:rsidRPr="00F155F0" w:rsidRDefault="00F155F0">
      <w:pPr>
        <w:rPr>
          <w:rFonts w:ascii="Arial" w:hAnsi="Arial" w:cs="Arial"/>
          <w:b/>
          <w:sz w:val="28"/>
          <w:szCs w:val="28"/>
        </w:rPr>
      </w:pPr>
      <w:r w:rsidRPr="00F155F0">
        <w:rPr>
          <w:rFonts w:ascii="Arial" w:hAnsi="Arial" w:cs="Arial"/>
          <w:b/>
          <w:sz w:val="28"/>
          <w:szCs w:val="28"/>
        </w:rPr>
        <w:t>Series:  Sit. Walk. Stand.</w:t>
      </w:r>
    </w:p>
    <w:p w14:paraId="0B7264B6" w14:textId="77777777" w:rsidR="00F155F0" w:rsidRDefault="00F155F0">
      <w:pPr>
        <w:rPr>
          <w:rFonts w:ascii="Arial" w:hAnsi="Arial" w:cs="Arial"/>
          <w:b/>
          <w:sz w:val="28"/>
          <w:szCs w:val="28"/>
        </w:rPr>
      </w:pPr>
      <w:r w:rsidRPr="00F155F0">
        <w:rPr>
          <w:rFonts w:ascii="Arial" w:hAnsi="Arial" w:cs="Arial"/>
          <w:b/>
          <w:sz w:val="28"/>
          <w:szCs w:val="28"/>
        </w:rPr>
        <w:t>Today:  Adventures in Marriage</w:t>
      </w:r>
    </w:p>
    <w:p w14:paraId="3E8E63B2" w14:textId="77777777" w:rsidR="00695922" w:rsidRPr="00F155F0" w:rsidRDefault="006959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Norman, Senior Minister</w:t>
      </w:r>
    </w:p>
    <w:p w14:paraId="77938BBD" w14:textId="77777777" w:rsidR="00F155F0" w:rsidRPr="00F155F0" w:rsidRDefault="00F155F0">
      <w:pPr>
        <w:rPr>
          <w:rFonts w:ascii="Arial" w:hAnsi="Arial" w:cs="Arial"/>
          <w:b/>
          <w:sz w:val="28"/>
          <w:szCs w:val="28"/>
        </w:rPr>
      </w:pPr>
    </w:p>
    <w:p w14:paraId="7264B6F6" w14:textId="77777777" w:rsidR="00E84E38" w:rsidRPr="00F155F0" w:rsidRDefault="003F71D1">
      <w:pPr>
        <w:rPr>
          <w:rFonts w:ascii="Arial" w:hAnsi="Arial" w:cs="Arial"/>
          <w:b/>
          <w:sz w:val="28"/>
          <w:szCs w:val="28"/>
        </w:rPr>
      </w:pPr>
      <w:r w:rsidRPr="00F155F0">
        <w:rPr>
          <w:rFonts w:ascii="Arial" w:hAnsi="Arial" w:cs="Arial"/>
          <w:b/>
          <w:sz w:val="28"/>
          <w:szCs w:val="28"/>
        </w:rPr>
        <w:t>Ephesians 5:21-33</w:t>
      </w:r>
    </w:p>
    <w:p w14:paraId="1CCBEB63" w14:textId="77777777" w:rsidR="00E84E38" w:rsidRPr="00F155F0" w:rsidRDefault="00E84E38">
      <w:pPr>
        <w:rPr>
          <w:rFonts w:ascii="Arial" w:hAnsi="Arial" w:cs="Arial"/>
          <w:sz w:val="28"/>
          <w:szCs w:val="28"/>
        </w:rPr>
      </w:pPr>
    </w:p>
    <w:p w14:paraId="5611FDB8" w14:textId="77777777" w:rsidR="00E84E38" w:rsidRPr="003F71D1" w:rsidRDefault="00E84E38" w:rsidP="003F71D1">
      <w:pPr>
        <w:rPr>
          <w:rFonts w:ascii="Arial" w:hAnsi="Arial" w:cs="Arial"/>
          <w:i/>
          <w:color w:val="000000"/>
          <w:sz w:val="28"/>
          <w:szCs w:val="28"/>
        </w:rPr>
      </w:pP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21 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Submit to one another out of reverence for Christ.</w:t>
      </w:r>
    </w:p>
    <w:p w14:paraId="0B3F63FF" w14:textId="77777777" w:rsidR="003F71D1" w:rsidRDefault="003F71D1" w:rsidP="003F71D1">
      <w:pPr>
        <w:rPr>
          <w:rFonts w:ascii="Arial" w:hAnsi="Arial" w:cs="Arial"/>
          <w:color w:val="000000"/>
          <w:sz w:val="28"/>
          <w:szCs w:val="28"/>
        </w:rPr>
      </w:pPr>
    </w:p>
    <w:p w14:paraId="19EBF38C" w14:textId="77777777" w:rsidR="00E84E38" w:rsidRPr="003F71D1" w:rsidRDefault="003F71D1" w:rsidP="003F71D1">
      <w:pPr>
        <w:rPr>
          <w:rFonts w:ascii="Arial" w:hAnsi="Arial" w:cs="Arial"/>
          <w:b/>
          <w:color w:val="000000"/>
          <w:sz w:val="28"/>
          <w:szCs w:val="28"/>
        </w:rPr>
      </w:pPr>
      <w:r w:rsidRPr="003F71D1">
        <w:rPr>
          <w:rFonts w:ascii="Arial" w:hAnsi="Arial" w:cs="Arial"/>
          <w:b/>
          <w:color w:val="000000"/>
          <w:sz w:val="28"/>
          <w:szCs w:val="28"/>
        </w:rPr>
        <w:t>1.  Christian m</w:t>
      </w:r>
      <w:r w:rsidR="00E84E38" w:rsidRPr="003F71D1">
        <w:rPr>
          <w:rFonts w:ascii="Arial" w:hAnsi="Arial" w:cs="Arial"/>
          <w:b/>
          <w:color w:val="000000"/>
          <w:sz w:val="28"/>
          <w:szCs w:val="28"/>
        </w:rPr>
        <w:t xml:space="preserve">arriage </w:t>
      </w:r>
      <w:r w:rsidRPr="003F71D1">
        <w:rPr>
          <w:rFonts w:ascii="Arial" w:hAnsi="Arial" w:cs="Arial"/>
          <w:b/>
          <w:color w:val="000000"/>
          <w:sz w:val="28"/>
          <w:szCs w:val="28"/>
        </w:rPr>
        <w:t>reflects</w:t>
      </w:r>
      <w:r w:rsidR="00E84E38" w:rsidRPr="003F71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84E38" w:rsidRPr="003F71D1">
        <w:rPr>
          <w:rFonts w:ascii="Arial" w:hAnsi="Arial" w:cs="Arial"/>
          <w:b/>
          <w:color w:val="000000"/>
          <w:sz w:val="28"/>
          <w:szCs w:val="28"/>
          <w:u w:val="single"/>
        </w:rPr>
        <w:t>Jesus</w:t>
      </w:r>
      <w:r w:rsidR="00E84E38" w:rsidRPr="003F71D1">
        <w:rPr>
          <w:rFonts w:ascii="Arial" w:hAnsi="Arial" w:cs="Arial"/>
          <w:b/>
          <w:color w:val="000000"/>
          <w:sz w:val="28"/>
          <w:szCs w:val="28"/>
        </w:rPr>
        <w:t xml:space="preserve"> and the </w:t>
      </w:r>
      <w:r w:rsidR="00E84E38" w:rsidRPr="003F71D1">
        <w:rPr>
          <w:rFonts w:ascii="Arial" w:hAnsi="Arial" w:cs="Arial"/>
          <w:b/>
          <w:color w:val="000000"/>
          <w:sz w:val="28"/>
          <w:szCs w:val="28"/>
          <w:u w:val="single"/>
        </w:rPr>
        <w:t>church</w:t>
      </w:r>
      <w:r w:rsidR="00E84E38" w:rsidRPr="003F71D1"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0BEB0765" w14:textId="77777777" w:rsidR="00E84E38" w:rsidRPr="003F71D1" w:rsidRDefault="00E84E38" w:rsidP="003F71D1">
      <w:pPr>
        <w:rPr>
          <w:rFonts w:ascii="Arial" w:hAnsi="Arial" w:cs="Arial"/>
          <w:color w:val="000000"/>
          <w:sz w:val="28"/>
          <w:szCs w:val="28"/>
        </w:rPr>
      </w:pPr>
    </w:p>
    <w:p w14:paraId="528776BF" w14:textId="77777777" w:rsidR="00E84E38" w:rsidRPr="003F71D1" w:rsidRDefault="00E84E38" w:rsidP="003F71D1">
      <w:pPr>
        <w:rPr>
          <w:rFonts w:ascii="Arial" w:hAnsi="Arial" w:cs="Arial"/>
          <w:i/>
          <w:color w:val="000000"/>
          <w:sz w:val="28"/>
          <w:szCs w:val="28"/>
        </w:rPr>
      </w:pP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22 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Wives, submit yourselves to your own husbands as you do to the Lord.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23 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For the husband is the head of the wife as Christ is the head of the church, his body, of which he is the Savior.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24 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Now as the church submits to Christ, so also wives should submit to their husbands in everything.</w:t>
      </w:r>
    </w:p>
    <w:p w14:paraId="31E35B0C" w14:textId="77777777" w:rsidR="003F71D1" w:rsidRDefault="003F71D1" w:rsidP="003F71D1">
      <w:pPr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</w:pPr>
    </w:p>
    <w:p w14:paraId="7A28B725" w14:textId="77777777" w:rsidR="00E84E38" w:rsidRPr="003F71D1" w:rsidRDefault="00E84E38" w:rsidP="003F71D1">
      <w:pPr>
        <w:rPr>
          <w:rFonts w:ascii="Arial" w:hAnsi="Arial" w:cs="Arial"/>
          <w:i/>
          <w:color w:val="000000"/>
          <w:sz w:val="28"/>
          <w:szCs w:val="28"/>
        </w:rPr>
      </w:pP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25 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Husbands, love your wives, just as Christ loved the church and gave himself up for her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26 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to make her holy, cleansing</w:t>
      </w:r>
      <w:r w:rsidRPr="003F71D1">
        <w:rPr>
          <w:rFonts w:ascii="Arial" w:hAnsi="Arial" w:cs="Arial"/>
          <w:i/>
          <w:color w:val="000000"/>
          <w:sz w:val="28"/>
          <w:szCs w:val="28"/>
          <w:vertAlign w:val="superscript"/>
        </w:rPr>
        <w:t>[</w:t>
      </w:r>
      <w:hyperlink r:id="rId6" w:anchor="fen-NIV-29331b" w:tooltip="See footnote b" w:history="1">
        <w:r w:rsidRPr="003F71D1">
          <w:rPr>
            <w:rFonts w:ascii="Arial" w:hAnsi="Arial" w:cs="Arial"/>
            <w:i/>
            <w:color w:val="B34B2C"/>
            <w:sz w:val="28"/>
            <w:szCs w:val="28"/>
            <w:u w:val="single"/>
            <w:vertAlign w:val="superscript"/>
          </w:rPr>
          <w:t>b</w:t>
        </w:r>
      </w:hyperlink>
      <w:r w:rsidRPr="003F71D1">
        <w:rPr>
          <w:rFonts w:ascii="Arial" w:hAnsi="Arial" w:cs="Arial"/>
          <w:i/>
          <w:color w:val="000000"/>
          <w:sz w:val="28"/>
          <w:szCs w:val="28"/>
          <w:vertAlign w:val="superscript"/>
        </w:rPr>
        <w:t>]</w:t>
      </w:r>
      <w:r w:rsidRPr="003F71D1">
        <w:rPr>
          <w:rFonts w:ascii="Arial" w:hAnsi="Arial" w:cs="Arial"/>
          <w:i/>
          <w:color w:val="000000"/>
          <w:sz w:val="28"/>
          <w:szCs w:val="28"/>
        </w:rPr>
        <w:t> her by the washing with water through the word,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27 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and to present her to himself as a radiant church, without stain or wrinkle or any other blemish, but holy and blameless. </w:t>
      </w:r>
    </w:p>
    <w:p w14:paraId="0706F3D7" w14:textId="77777777" w:rsidR="003F71D1" w:rsidRDefault="003F71D1" w:rsidP="003F71D1">
      <w:pPr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</w:pPr>
    </w:p>
    <w:p w14:paraId="30C53A13" w14:textId="77777777" w:rsidR="00E84E38" w:rsidRPr="003F71D1" w:rsidRDefault="00E84E38" w:rsidP="003F71D1">
      <w:pPr>
        <w:rPr>
          <w:rFonts w:ascii="Arial" w:hAnsi="Arial" w:cs="Arial"/>
          <w:i/>
          <w:color w:val="000000"/>
          <w:sz w:val="28"/>
          <w:szCs w:val="28"/>
        </w:rPr>
      </w:pP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28 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In this same way, husbands ought to love their wives as their own bodies. He who loves his wife loves himself.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29 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After all, no one ever hated their own body, but they feed and care for their body, just as Christ does the church—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30 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for we are members of his body.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31 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“For this reason a man will leave his father and mother and be united to his wife, and the two will become one flesh.”</w:t>
      </w:r>
      <w:r w:rsidRPr="003F71D1">
        <w:rPr>
          <w:rFonts w:ascii="Arial" w:hAnsi="Arial" w:cs="Arial"/>
          <w:i/>
          <w:color w:val="000000"/>
          <w:sz w:val="28"/>
          <w:szCs w:val="28"/>
          <w:vertAlign w:val="superscript"/>
        </w:rPr>
        <w:t>[</w:t>
      </w:r>
      <w:hyperlink r:id="rId7" w:anchor="fen-NIV-29336c" w:tooltip="See footnote c" w:history="1">
        <w:r w:rsidRPr="003F71D1">
          <w:rPr>
            <w:rFonts w:ascii="Arial" w:hAnsi="Arial" w:cs="Arial"/>
            <w:i/>
            <w:color w:val="B34B2C"/>
            <w:sz w:val="28"/>
            <w:szCs w:val="28"/>
            <w:u w:val="single"/>
            <w:vertAlign w:val="superscript"/>
          </w:rPr>
          <w:t>c</w:t>
        </w:r>
      </w:hyperlink>
      <w:r w:rsidRPr="003F71D1">
        <w:rPr>
          <w:rFonts w:ascii="Arial" w:hAnsi="Arial" w:cs="Arial"/>
          <w:i/>
          <w:color w:val="000000"/>
          <w:sz w:val="28"/>
          <w:szCs w:val="28"/>
          <w:vertAlign w:val="superscript"/>
        </w:rPr>
        <w:t>]</w:t>
      </w:r>
      <w:r w:rsidRPr="003F71D1">
        <w:rPr>
          <w:rFonts w:ascii="Arial" w:hAnsi="Arial" w:cs="Arial"/>
          <w:i/>
          <w:color w:val="000000"/>
          <w:sz w:val="28"/>
          <w:szCs w:val="28"/>
        </w:rPr>
        <w:t>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32 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This is a profound mystery—but I am talking about Christ and the church. </w:t>
      </w:r>
      <w:r w:rsidRPr="003F71D1">
        <w:rPr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33 </w:t>
      </w:r>
      <w:r w:rsidRPr="003F71D1">
        <w:rPr>
          <w:rFonts w:ascii="Arial" w:hAnsi="Arial" w:cs="Arial"/>
          <w:i/>
          <w:color w:val="000000"/>
          <w:sz w:val="28"/>
          <w:szCs w:val="28"/>
        </w:rPr>
        <w:t>However, each one of you also must love his wife as he loves himself, and the wife must respect her husband.</w:t>
      </w:r>
    </w:p>
    <w:p w14:paraId="1951C2DF" w14:textId="77777777" w:rsidR="00E84E38" w:rsidRPr="003F71D1" w:rsidRDefault="00E84E38" w:rsidP="003F71D1">
      <w:pPr>
        <w:rPr>
          <w:rFonts w:ascii="Arial" w:hAnsi="Arial" w:cs="Arial"/>
          <w:sz w:val="28"/>
          <w:szCs w:val="28"/>
        </w:rPr>
      </w:pPr>
    </w:p>
    <w:p w14:paraId="70ADA1ED" w14:textId="77777777" w:rsidR="00E84E38" w:rsidRPr="00F155F0" w:rsidRDefault="00E84E38" w:rsidP="003F71D1">
      <w:pPr>
        <w:rPr>
          <w:rFonts w:ascii="Arial" w:hAnsi="Arial" w:cs="Arial"/>
          <w:b/>
          <w:sz w:val="28"/>
          <w:szCs w:val="28"/>
        </w:rPr>
      </w:pPr>
      <w:r w:rsidRPr="00F155F0">
        <w:rPr>
          <w:rFonts w:ascii="Arial" w:hAnsi="Arial" w:cs="Arial"/>
          <w:b/>
          <w:sz w:val="28"/>
          <w:szCs w:val="28"/>
        </w:rPr>
        <w:t xml:space="preserve">2.  The indispensables of marriage empowerment are </w:t>
      </w:r>
      <w:r w:rsidRPr="00F155F0">
        <w:rPr>
          <w:rFonts w:ascii="Arial" w:hAnsi="Arial" w:cs="Arial"/>
          <w:b/>
          <w:sz w:val="28"/>
          <w:szCs w:val="28"/>
          <w:u w:val="single"/>
        </w:rPr>
        <w:t>love</w:t>
      </w:r>
      <w:r w:rsidRPr="00F155F0">
        <w:rPr>
          <w:rFonts w:ascii="Arial" w:hAnsi="Arial" w:cs="Arial"/>
          <w:b/>
          <w:sz w:val="28"/>
          <w:szCs w:val="28"/>
        </w:rPr>
        <w:t xml:space="preserve"> and </w:t>
      </w:r>
      <w:r w:rsidRPr="00F155F0">
        <w:rPr>
          <w:rFonts w:ascii="Arial" w:hAnsi="Arial" w:cs="Arial"/>
          <w:b/>
          <w:sz w:val="28"/>
          <w:szCs w:val="28"/>
          <w:u w:val="single"/>
        </w:rPr>
        <w:t>respect.</w:t>
      </w:r>
      <w:r w:rsidRPr="00F155F0">
        <w:rPr>
          <w:rFonts w:ascii="Arial" w:hAnsi="Arial" w:cs="Arial"/>
          <w:b/>
          <w:sz w:val="28"/>
          <w:szCs w:val="28"/>
        </w:rPr>
        <w:t xml:space="preserve">  </w:t>
      </w:r>
    </w:p>
    <w:p w14:paraId="5029F4C9" w14:textId="77777777" w:rsidR="00E84E38" w:rsidRDefault="00E84E38" w:rsidP="003F71D1">
      <w:pPr>
        <w:rPr>
          <w:rFonts w:ascii="Arial" w:hAnsi="Arial" w:cs="Arial"/>
          <w:sz w:val="28"/>
          <w:szCs w:val="28"/>
        </w:rPr>
      </w:pPr>
    </w:p>
    <w:p w14:paraId="74A0AE3D" w14:textId="77777777" w:rsidR="003F71D1" w:rsidRDefault="003F71D1" w:rsidP="003F7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Crazy Cycle image – link below</w:t>
      </w:r>
    </w:p>
    <w:p w14:paraId="53495797" w14:textId="77777777" w:rsidR="003F71D1" w:rsidRDefault="00BF6F4F" w:rsidP="003F71D1">
      <w:pPr>
        <w:rPr>
          <w:rStyle w:val="Hyperlink"/>
          <w:rFonts w:ascii="Arial" w:hAnsi="Arial" w:cs="Arial"/>
          <w:sz w:val="28"/>
          <w:szCs w:val="28"/>
        </w:rPr>
      </w:pPr>
      <w:hyperlink r:id="rId8" w:history="1">
        <w:r w:rsidR="003F71D1" w:rsidRPr="00E0582A">
          <w:rPr>
            <w:rStyle w:val="Hyperlink"/>
            <w:rFonts w:ascii="Arial" w:hAnsi="Arial" w:cs="Arial"/>
            <w:sz w:val="28"/>
            <w:szCs w:val="28"/>
          </w:rPr>
          <w:t>http://www.widowspeak.org/wp-content/uploads/2015/03/IMG_1870-e14259368392321.jpg</w:t>
        </w:r>
      </w:hyperlink>
    </w:p>
    <w:p w14:paraId="5A1B5D9B" w14:textId="6ACCE66E" w:rsidR="008C2D9F" w:rsidRDefault="008C2D9F" w:rsidP="003F71D1">
      <w:pPr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C8E53CB" wp14:editId="0FBDFD3E">
            <wp:extent cx="2118002" cy="2118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07" cy="212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1864" w14:textId="77777777" w:rsidR="003F71D1" w:rsidRDefault="003F71D1" w:rsidP="003F71D1">
      <w:pPr>
        <w:rPr>
          <w:rFonts w:ascii="Arial" w:hAnsi="Arial" w:cs="Arial"/>
          <w:sz w:val="28"/>
          <w:szCs w:val="28"/>
        </w:rPr>
      </w:pPr>
    </w:p>
    <w:p w14:paraId="2E5E9AAE" w14:textId="77777777" w:rsidR="003F71D1" w:rsidRDefault="003F71D1" w:rsidP="003F7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Energizing Cycle image – link below</w:t>
      </w:r>
    </w:p>
    <w:p w14:paraId="4F46955A" w14:textId="6B067597" w:rsidR="00F94037" w:rsidRDefault="00F94037" w:rsidP="003F71D1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47DD15AC" wp14:editId="152FDE83">
            <wp:extent cx="2111098" cy="2111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04" cy="213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60E3B1" w14:textId="77777777" w:rsidR="003F71D1" w:rsidRDefault="00BF6F4F" w:rsidP="003F71D1">
      <w:pPr>
        <w:rPr>
          <w:rFonts w:ascii="Arial" w:hAnsi="Arial" w:cs="Arial"/>
          <w:sz w:val="28"/>
          <w:szCs w:val="28"/>
        </w:rPr>
      </w:pPr>
      <w:hyperlink r:id="rId11" w:history="1">
        <w:r w:rsidR="003F71D1" w:rsidRPr="00E0582A">
          <w:rPr>
            <w:rStyle w:val="Hyperlink"/>
            <w:rFonts w:ascii="Arial" w:hAnsi="Arial" w:cs="Arial"/>
            <w:sz w:val="28"/>
            <w:szCs w:val="28"/>
          </w:rPr>
          <w:t>http://www.widowspeak.org/wp-content/uploads/2015/03/IMG_1871-e14259368573111.jpg</w:t>
        </w:r>
      </w:hyperlink>
    </w:p>
    <w:p w14:paraId="660BFF60" w14:textId="77777777" w:rsidR="003F71D1" w:rsidRPr="003F71D1" w:rsidRDefault="003F71D1" w:rsidP="003F71D1">
      <w:pPr>
        <w:rPr>
          <w:rFonts w:ascii="Arial" w:hAnsi="Arial" w:cs="Arial"/>
          <w:sz w:val="28"/>
          <w:szCs w:val="28"/>
        </w:rPr>
      </w:pPr>
    </w:p>
    <w:p w14:paraId="7550EC4D" w14:textId="77777777" w:rsidR="00E84E38" w:rsidRPr="00F155F0" w:rsidRDefault="00E84E38" w:rsidP="003F71D1">
      <w:pPr>
        <w:rPr>
          <w:rFonts w:ascii="Arial" w:hAnsi="Arial" w:cs="Arial"/>
          <w:b/>
          <w:sz w:val="28"/>
          <w:szCs w:val="28"/>
        </w:rPr>
      </w:pPr>
      <w:r w:rsidRPr="00F155F0">
        <w:rPr>
          <w:rFonts w:ascii="Arial" w:hAnsi="Arial" w:cs="Arial"/>
          <w:b/>
          <w:sz w:val="28"/>
          <w:szCs w:val="28"/>
        </w:rPr>
        <w:t>3.  Five losing strategies to avoid</w:t>
      </w:r>
    </w:p>
    <w:p w14:paraId="3C862B6D" w14:textId="77777777" w:rsidR="00E84E38" w:rsidRPr="003F71D1" w:rsidRDefault="00E84E38" w:rsidP="003F71D1">
      <w:pPr>
        <w:rPr>
          <w:rFonts w:ascii="Arial" w:hAnsi="Arial" w:cs="Arial"/>
          <w:sz w:val="28"/>
          <w:szCs w:val="28"/>
        </w:rPr>
      </w:pPr>
    </w:p>
    <w:p w14:paraId="023CCC58" w14:textId="77777777" w:rsidR="00E84E38" w:rsidRPr="003F71D1" w:rsidRDefault="003F71D1" w:rsidP="003F71D1">
      <w:pPr>
        <w:rPr>
          <w:rFonts w:ascii="Arial" w:hAnsi="Arial" w:cs="Arial"/>
          <w:color w:val="3366FF"/>
          <w:sz w:val="28"/>
          <w:szCs w:val="28"/>
        </w:rPr>
      </w:pPr>
      <w:r w:rsidRPr="003F71D1">
        <w:rPr>
          <w:rFonts w:ascii="Arial" w:hAnsi="Arial" w:cs="Arial"/>
          <w:color w:val="3366FF"/>
          <w:sz w:val="28"/>
          <w:szCs w:val="28"/>
        </w:rPr>
        <w:t xml:space="preserve">A.  </w:t>
      </w:r>
      <w:r w:rsidR="00E84E38" w:rsidRPr="003F71D1">
        <w:rPr>
          <w:rFonts w:ascii="Arial" w:hAnsi="Arial" w:cs="Arial"/>
          <w:color w:val="3366FF"/>
          <w:sz w:val="28"/>
          <w:szCs w:val="28"/>
        </w:rPr>
        <w:t>Needing to be right</w:t>
      </w:r>
    </w:p>
    <w:p w14:paraId="7177F3FA" w14:textId="77777777" w:rsidR="00E84E38" w:rsidRPr="003F71D1" w:rsidRDefault="003F71D1" w:rsidP="003F71D1">
      <w:pPr>
        <w:rPr>
          <w:rFonts w:ascii="Arial" w:hAnsi="Arial" w:cs="Arial"/>
          <w:color w:val="3366FF"/>
          <w:sz w:val="28"/>
          <w:szCs w:val="28"/>
        </w:rPr>
      </w:pPr>
      <w:r w:rsidRPr="003F71D1">
        <w:rPr>
          <w:rFonts w:ascii="Arial" w:hAnsi="Arial" w:cs="Arial"/>
          <w:color w:val="3366FF"/>
          <w:sz w:val="28"/>
          <w:szCs w:val="28"/>
        </w:rPr>
        <w:t xml:space="preserve">B.  </w:t>
      </w:r>
      <w:r w:rsidR="00E84E38" w:rsidRPr="003F71D1">
        <w:rPr>
          <w:rFonts w:ascii="Arial" w:hAnsi="Arial" w:cs="Arial"/>
          <w:color w:val="3366FF"/>
          <w:sz w:val="28"/>
          <w:szCs w:val="28"/>
        </w:rPr>
        <w:t>Controlling your spouse</w:t>
      </w:r>
    </w:p>
    <w:p w14:paraId="21D7BDE1" w14:textId="77777777" w:rsidR="00E84E38" w:rsidRPr="003F71D1" w:rsidRDefault="003F71D1" w:rsidP="003F71D1">
      <w:pPr>
        <w:rPr>
          <w:rFonts w:ascii="Arial" w:hAnsi="Arial" w:cs="Arial"/>
          <w:color w:val="3366FF"/>
          <w:sz w:val="28"/>
          <w:szCs w:val="28"/>
        </w:rPr>
      </w:pPr>
      <w:r w:rsidRPr="003F71D1">
        <w:rPr>
          <w:rFonts w:ascii="Arial" w:hAnsi="Arial" w:cs="Arial"/>
          <w:color w:val="3366FF"/>
          <w:sz w:val="28"/>
          <w:szCs w:val="28"/>
        </w:rPr>
        <w:t>C.  Unfiltered self-expression</w:t>
      </w:r>
    </w:p>
    <w:p w14:paraId="6C9C151C" w14:textId="77777777" w:rsidR="003F71D1" w:rsidRPr="003F71D1" w:rsidRDefault="003F71D1" w:rsidP="003F71D1">
      <w:pPr>
        <w:rPr>
          <w:rFonts w:ascii="Arial" w:hAnsi="Arial" w:cs="Arial"/>
          <w:color w:val="3366FF"/>
          <w:sz w:val="28"/>
          <w:szCs w:val="28"/>
        </w:rPr>
      </w:pPr>
      <w:r w:rsidRPr="003F71D1">
        <w:rPr>
          <w:rFonts w:ascii="Arial" w:hAnsi="Arial" w:cs="Arial"/>
          <w:color w:val="3366FF"/>
          <w:sz w:val="28"/>
          <w:szCs w:val="28"/>
        </w:rPr>
        <w:t>D.  Retaliation</w:t>
      </w:r>
    </w:p>
    <w:p w14:paraId="3AE2D21A" w14:textId="77777777" w:rsidR="003F71D1" w:rsidRPr="003F71D1" w:rsidRDefault="003F71D1" w:rsidP="003F71D1">
      <w:pPr>
        <w:rPr>
          <w:rFonts w:ascii="Arial" w:hAnsi="Arial" w:cs="Arial"/>
          <w:color w:val="3366FF"/>
          <w:sz w:val="28"/>
          <w:szCs w:val="28"/>
        </w:rPr>
      </w:pPr>
      <w:r w:rsidRPr="003F71D1">
        <w:rPr>
          <w:rFonts w:ascii="Arial" w:hAnsi="Arial" w:cs="Arial"/>
          <w:color w:val="3366FF"/>
          <w:sz w:val="28"/>
          <w:szCs w:val="28"/>
        </w:rPr>
        <w:t>E.  Withdrawal</w:t>
      </w:r>
    </w:p>
    <w:p w14:paraId="2AA2FDE6" w14:textId="77777777" w:rsidR="00E84E38" w:rsidRDefault="00E84E38" w:rsidP="003F71D1">
      <w:pPr>
        <w:rPr>
          <w:rFonts w:ascii="Arial" w:hAnsi="Arial" w:cs="Arial"/>
          <w:sz w:val="28"/>
          <w:szCs w:val="28"/>
        </w:rPr>
      </w:pPr>
    </w:p>
    <w:p w14:paraId="3784B7C9" w14:textId="0E9A9043" w:rsidR="00450DCC" w:rsidRPr="003F71D1" w:rsidRDefault="00450DCC" w:rsidP="003F71D1">
      <w:pPr>
        <w:rPr>
          <w:rFonts w:ascii="Arial" w:hAnsi="Arial" w:cs="Arial"/>
          <w:sz w:val="28"/>
          <w:szCs w:val="28"/>
        </w:rPr>
      </w:pPr>
    </w:p>
    <w:sectPr w:rsidR="00450DCC" w:rsidRPr="003F71D1" w:rsidSect="00BF1C8A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E685" w14:textId="77777777" w:rsidR="00BF6F4F" w:rsidRDefault="00BF6F4F" w:rsidP="00695922">
      <w:r>
        <w:separator/>
      </w:r>
    </w:p>
  </w:endnote>
  <w:endnote w:type="continuationSeparator" w:id="0">
    <w:p w14:paraId="485B5CE4" w14:textId="77777777" w:rsidR="00BF6F4F" w:rsidRDefault="00BF6F4F" w:rsidP="0069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6C59" w14:textId="77777777" w:rsidR="00BF6F4F" w:rsidRDefault="00BF6F4F" w:rsidP="00695922">
      <w:r>
        <w:separator/>
      </w:r>
    </w:p>
  </w:footnote>
  <w:footnote w:type="continuationSeparator" w:id="0">
    <w:p w14:paraId="398BA5D8" w14:textId="77777777" w:rsidR="00BF6F4F" w:rsidRDefault="00BF6F4F" w:rsidP="006959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074D" w14:textId="77777777" w:rsidR="00695922" w:rsidRPr="00695922" w:rsidRDefault="00695922" w:rsidP="00695922">
    <w:pPr>
      <w:pStyle w:val="Header"/>
      <w:jc w:val="center"/>
      <w:rPr>
        <w:b/>
        <w:sz w:val="28"/>
        <w:szCs w:val="28"/>
      </w:rPr>
    </w:pPr>
    <w:r w:rsidRPr="00695922">
      <w:rPr>
        <w:b/>
        <w:sz w:val="28"/>
        <w:szCs w:val="28"/>
      </w:rPr>
      <w:t>4-9-17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8"/>
    <w:rsid w:val="00127EFC"/>
    <w:rsid w:val="001876AC"/>
    <w:rsid w:val="002A3521"/>
    <w:rsid w:val="003F71D1"/>
    <w:rsid w:val="00450DCC"/>
    <w:rsid w:val="004E643A"/>
    <w:rsid w:val="00695922"/>
    <w:rsid w:val="008C2D9F"/>
    <w:rsid w:val="00BF1C8A"/>
    <w:rsid w:val="00BF6F4F"/>
    <w:rsid w:val="00E84E38"/>
    <w:rsid w:val="00F155F0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5C8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E3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4E38"/>
  </w:style>
  <w:style w:type="paragraph" w:styleId="NormalWeb">
    <w:name w:val="Normal (Web)"/>
    <w:basedOn w:val="Normal"/>
    <w:uiPriority w:val="99"/>
    <w:semiHidden/>
    <w:unhideWhenUsed/>
    <w:rsid w:val="00E84E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-line-none">
    <w:name w:val="first-line-none"/>
    <w:basedOn w:val="Normal"/>
    <w:rsid w:val="00E84E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4E38"/>
    <w:rPr>
      <w:rFonts w:ascii="Times" w:hAnsi="Times"/>
      <w:b/>
      <w:bCs/>
      <w:sz w:val="27"/>
      <w:szCs w:val="27"/>
    </w:rPr>
  </w:style>
  <w:style w:type="paragraph" w:customStyle="1" w:styleId="top-05">
    <w:name w:val="top-05"/>
    <w:basedOn w:val="Normal"/>
    <w:rsid w:val="00E84E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22"/>
  </w:style>
  <w:style w:type="paragraph" w:styleId="Footer">
    <w:name w:val="footer"/>
    <w:basedOn w:val="Normal"/>
    <w:link w:val="FooterChar"/>
    <w:uiPriority w:val="99"/>
    <w:unhideWhenUsed/>
    <w:rsid w:val="00695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22"/>
  </w:style>
  <w:style w:type="character" w:styleId="FollowedHyperlink">
    <w:name w:val="FollowedHyperlink"/>
    <w:basedOn w:val="DefaultParagraphFont"/>
    <w:uiPriority w:val="99"/>
    <w:semiHidden/>
    <w:unhideWhenUsed/>
    <w:rsid w:val="00450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dowspeak.org/wp-content/uploads/2015/03/IMG_1871-e14259368573111.jp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iblegateway.com/passage/?search=ephesians+5&amp;version=NIV" TargetMode="External"/><Relationship Id="rId7" Type="http://schemas.openxmlformats.org/officeDocument/2006/relationships/hyperlink" Target="https://www.biblegateway.com/passage/?search=ephesians+5&amp;version=NIV" TargetMode="External"/><Relationship Id="rId8" Type="http://schemas.openxmlformats.org/officeDocument/2006/relationships/hyperlink" Target="http://www.widowspeak.org/wp-content/uploads/2015/03/IMG_1870-e14259368392321.jp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Colony Church of Christ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dcterms:created xsi:type="dcterms:W3CDTF">2017-04-07T13:30:00Z</dcterms:created>
  <dcterms:modified xsi:type="dcterms:W3CDTF">2017-04-07T15:35:00Z</dcterms:modified>
</cp:coreProperties>
</file>