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B7BA" w14:textId="457337EE" w:rsidR="007011E9" w:rsidRDefault="007011E9" w:rsidP="007011E9">
      <w:pPr>
        <w:spacing w:line="360" w:lineRule="auto"/>
        <w:rPr>
          <w:rFonts w:ascii="Segoe UI" w:hAnsi="Segoe UI" w:cs="Segoe UI"/>
          <w:b/>
          <w:bCs/>
          <w:sz w:val="32"/>
          <w:szCs w:val="32"/>
        </w:rPr>
      </w:pPr>
      <w:r w:rsidRPr="006E378C">
        <w:rPr>
          <w:rFonts w:ascii="Segoe UI" w:hAnsi="Segoe UI" w:cs="Segoe UI"/>
          <w:b/>
          <w:bCs/>
          <w:sz w:val="32"/>
          <w:szCs w:val="32"/>
        </w:rPr>
        <w:t>Acts: Spirit. Mission. Drama</w:t>
      </w:r>
      <w:r>
        <w:rPr>
          <w:rFonts w:ascii="Segoe UI" w:hAnsi="Segoe UI" w:cs="Segoe UI"/>
          <w:b/>
          <w:bCs/>
          <w:sz w:val="32"/>
          <w:szCs w:val="32"/>
        </w:rPr>
        <w:t>.</w:t>
      </w:r>
      <w:r w:rsidRPr="005B57B5">
        <w:rPr>
          <w:rFonts w:ascii="Segoe UI" w:hAnsi="Segoe UI" w:cs="Segoe UI"/>
          <w:b/>
          <w:bCs/>
          <w:sz w:val="32"/>
          <w:szCs w:val="32"/>
        </w:rPr>
        <w:t xml:space="preserve"> </w:t>
      </w:r>
    </w:p>
    <w:p w14:paraId="4F13F2BC" w14:textId="59DF240C" w:rsidR="00EF0031" w:rsidRPr="005B57B5" w:rsidRDefault="00EF0031" w:rsidP="007011E9">
      <w:pPr>
        <w:spacing w:line="360" w:lineRule="auto"/>
        <w:rPr>
          <w:rFonts w:ascii="Segoe UI" w:hAnsi="Segoe UI" w:cs="Segoe UI"/>
          <w:b/>
          <w:bCs/>
          <w:sz w:val="32"/>
          <w:szCs w:val="32"/>
        </w:rPr>
      </w:pPr>
      <w:r w:rsidRPr="005B57B5">
        <w:rPr>
          <w:rFonts w:ascii="Segoe UI" w:hAnsi="Segoe UI" w:cs="Segoe UI"/>
          <w:b/>
          <w:bCs/>
          <w:sz w:val="32"/>
          <w:szCs w:val="32"/>
        </w:rPr>
        <w:t xml:space="preserve">Today:  </w:t>
      </w:r>
      <w:r w:rsidR="001236CA" w:rsidRPr="005B57B5">
        <w:rPr>
          <w:rFonts w:ascii="Segoe UI" w:hAnsi="Segoe UI" w:cs="Segoe UI"/>
          <w:b/>
          <w:bCs/>
          <w:sz w:val="32"/>
          <w:szCs w:val="32"/>
        </w:rPr>
        <w:t>Irrepressible</w:t>
      </w:r>
    </w:p>
    <w:p w14:paraId="54FF9C0C" w14:textId="4B062E6E" w:rsidR="00EF0031" w:rsidRPr="007011E9" w:rsidRDefault="005B57B5" w:rsidP="007011E9">
      <w:pPr>
        <w:spacing w:line="480" w:lineRule="auto"/>
        <w:rPr>
          <w:rFonts w:ascii="Segoe UI" w:hAnsi="Segoe UI" w:cs="Segoe UI"/>
          <w:sz w:val="28"/>
          <w:szCs w:val="28"/>
        </w:rPr>
      </w:pPr>
      <w:r w:rsidRPr="005B57B5">
        <w:rPr>
          <w:rFonts w:ascii="Segoe UI" w:hAnsi="Segoe UI" w:cs="Segoe UI"/>
          <w:sz w:val="28"/>
          <w:szCs w:val="28"/>
        </w:rPr>
        <w:t>Ronnie Norman, Senior Minister</w:t>
      </w:r>
    </w:p>
    <w:p w14:paraId="1040DE92" w14:textId="7760BB55" w:rsidR="00BA0985" w:rsidRPr="005B57B5" w:rsidRDefault="00BA0985" w:rsidP="00A92B74">
      <w:pPr>
        <w:outlineLvl w:val="2"/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</w:pPr>
      <w:r w:rsidRPr="005B57B5"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  <w:t>Acts 18:1-11</w:t>
      </w:r>
    </w:p>
    <w:p w14:paraId="42CF5646" w14:textId="77777777" w:rsidR="00BA0985" w:rsidRPr="005B57B5" w:rsidRDefault="00BA0985" w:rsidP="00A92B74">
      <w:pPr>
        <w:rPr>
          <w:rFonts w:ascii="Century Gothic" w:eastAsia="Times New Roman" w:hAnsi="Century Gothic" w:cs="Arial"/>
          <w:i/>
          <w:iCs/>
        </w:rPr>
      </w:pPr>
      <w:r w:rsidRPr="005B57B5">
        <w:rPr>
          <w:rFonts w:ascii="Century Gothic" w:eastAsia="Times New Roman" w:hAnsi="Century Gothic" w:cs="Arial"/>
          <w:i/>
          <w:iCs/>
        </w:rPr>
        <w:t xml:space="preserve">After this, Paul left Athens and went to Corinth. </w:t>
      </w:r>
    </w:p>
    <w:p w14:paraId="1694952C" w14:textId="77777777" w:rsidR="00A92B74" w:rsidRPr="005B57B5" w:rsidRDefault="00A92B74" w:rsidP="00A92B74">
      <w:pPr>
        <w:rPr>
          <w:rFonts w:ascii="Century Gothic" w:eastAsia="Times New Roman" w:hAnsi="Century Gothic" w:cs="Arial"/>
          <w:sz w:val="28"/>
          <w:szCs w:val="28"/>
        </w:rPr>
      </w:pPr>
    </w:p>
    <w:p w14:paraId="40A69A8C" w14:textId="795B11BD" w:rsidR="001236CA" w:rsidRPr="005B57B5" w:rsidRDefault="007011E9" w:rsidP="00A92B74">
      <w:pPr>
        <w:rPr>
          <w:rFonts w:ascii="Century Gothic" w:eastAsia="Times New Roman" w:hAnsi="Century Gothic" w:cs="Arial"/>
          <w:sz w:val="28"/>
          <w:szCs w:val="28"/>
        </w:rPr>
      </w:pPr>
      <w:r>
        <w:rPr>
          <w:rFonts w:ascii="Century Gothic" w:eastAsia="Times New Roman" w:hAnsi="Century Gothic" w:cs="Arial"/>
          <w:noProof/>
          <w:sz w:val="28"/>
          <w:szCs w:val="28"/>
        </w:rPr>
        <w:drawing>
          <wp:inline distT="0" distB="0" distL="0" distR="0" wp14:anchorId="4380540F" wp14:editId="4F9E7866">
            <wp:extent cx="2763078" cy="2763078"/>
            <wp:effectExtent l="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779" cy="282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2B74" w:rsidRPr="007011E9">
        <w:rPr>
          <w:rFonts w:ascii="Century Gothic" w:eastAsia="Times New Roman" w:hAnsi="Century Gothic" w:cs="Arial"/>
        </w:rPr>
        <w:t>M</w:t>
      </w:r>
      <w:r w:rsidRPr="007011E9">
        <w:rPr>
          <w:rFonts w:ascii="Century Gothic" w:eastAsia="Times New Roman" w:hAnsi="Century Gothic" w:cs="Arial"/>
        </w:rPr>
        <w:t>ap</w:t>
      </w:r>
      <w:r w:rsidR="005B57B5" w:rsidRPr="007011E9">
        <w:rPr>
          <w:rFonts w:ascii="Century Gothic" w:eastAsia="Times New Roman" w:hAnsi="Century Gothic" w:cs="Arial"/>
        </w:rPr>
        <w:t xml:space="preserve"> of Corinth</w:t>
      </w:r>
    </w:p>
    <w:p w14:paraId="2DE768B7" w14:textId="65CED675" w:rsidR="00BA0985" w:rsidRPr="005B57B5" w:rsidRDefault="007011E9" w:rsidP="00A92B74">
      <w:pPr>
        <w:rPr>
          <w:rFonts w:ascii="Century Gothic" w:eastAsia="Times New Roman" w:hAnsi="Century Gothic" w:cs="Arial"/>
          <w:sz w:val="28"/>
          <w:szCs w:val="28"/>
        </w:rPr>
      </w:pPr>
      <w:r>
        <w:rPr>
          <w:rFonts w:ascii="Century Gothic" w:eastAsia="Times New Roman" w:hAnsi="Century Gothic" w:cs="Arial"/>
          <w:noProof/>
          <w:sz w:val="28"/>
          <w:szCs w:val="28"/>
        </w:rPr>
        <w:drawing>
          <wp:inline distT="0" distB="0" distL="0" distR="0" wp14:anchorId="494D1120" wp14:editId="63F5BFE0">
            <wp:extent cx="3230217" cy="215347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258188" cy="217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7B5" w:rsidRPr="007011E9">
        <w:rPr>
          <w:rFonts w:ascii="Century Gothic" w:eastAsia="Times New Roman" w:hAnsi="Century Gothic" w:cs="Arial"/>
        </w:rPr>
        <w:t>Corinth Ruins</w:t>
      </w:r>
      <w:r w:rsidR="00A92B74" w:rsidRPr="005B57B5">
        <w:rPr>
          <w:rFonts w:ascii="Century Gothic" w:eastAsia="Times New Roman" w:hAnsi="Century Gothic" w:cs="Arial"/>
          <w:sz w:val="28"/>
          <w:szCs w:val="28"/>
        </w:rPr>
        <w:t xml:space="preserve"> </w:t>
      </w:r>
    </w:p>
    <w:p w14:paraId="6967D472" w14:textId="77777777" w:rsidR="00A92B74" w:rsidRPr="005B57B5" w:rsidRDefault="00A92B74" w:rsidP="00A92B74">
      <w:pPr>
        <w:rPr>
          <w:rFonts w:ascii="Century Gothic" w:eastAsia="Times New Roman" w:hAnsi="Century Gothic" w:cs="Arial"/>
          <w:i/>
          <w:iCs/>
          <w:sz w:val="28"/>
          <w:szCs w:val="28"/>
          <w:vertAlign w:val="superscript"/>
        </w:rPr>
      </w:pPr>
    </w:p>
    <w:p w14:paraId="23A73FC3" w14:textId="5D2B83B0" w:rsidR="00BA0985" w:rsidRPr="005B57B5" w:rsidRDefault="00BA0985" w:rsidP="00A92B74">
      <w:pPr>
        <w:rPr>
          <w:rFonts w:ascii="Century Gothic" w:eastAsia="Times New Roman" w:hAnsi="Century Gothic" w:cs="Arial"/>
          <w:i/>
          <w:iCs/>
        </w:rPr>
      </w:pPr>
      <w:r w:rsidRPr="005B57B5">
        <w:rPr>
          <w:rFonts w:ascii="Century Gothic" w:eastAsia="Times New Roman" w:hAnsi="Century Gothic" w:cs="Arial"/>
          <w:i/>
          <w:iCs/>
          <w:vertAlign w:val="superscript"/>
        </w:rPr>
        <w:t>2 </w:t>
      </w:r>
      <w:r w:rsidRPr="005B57B5">
        <w:rPr>
          <w:rFonts w:ascii="Century Gothic" w:eastAsia="Times New Roman" w:hAnsi="Century Gothic" w:cs="Arial"/>
          <w:i/>
          <w:iCs/>
        </w:rPr>
        <w:t xml:space="preserve">There he met a Jew named Aquila, a native of Pontus, who had recently come from Italy with his wife Priscilla, because Claudius had ordered all Jews to leave Rome. Paul went to see them, </w:t>
      </w:r>
      <w:r w:rsidRPr="005B57B5">
        <w:rPr>
          <w:rFonts w:ascii="Century Gothic" w:eastAsia="Times New Roman" w:hAnsi="Century Gothic" w:cs="Arial"/>
          <w:i/>
          <w:iCs/>
          <w:vertAlign w:val="superscript"/>
        </w:rPr>
        <w:t>3 </w:t>
      </w:r>
      <w:r w:rsidRPr="005B57B5">
        <w:rPr>
          <w:rFonts w:ascii="Century Gothic" w:eastAsia="Times New Roman" w:hAnsi="Century Gothic" w:cs="Arial"/>
          <w:i/>
          <w:iCs/>
        </w:rPr>
        <w:t xml:space="preserve">and because he was a tentmaker as they were, he stayed and worked with them. </w:t>
      </w:r>
      <w:r w:rsidRPr="005B57B5">
        <w:rPr>
          <w:rFonts w:ascii="Century Gothic" w:eastAsia="Times New Roman" w:hAnsi="Century Gothic" w:cs="Arial"/>
          <w:i/>
          <w:iCs/>
          <w:vertAlign w:val="superscript"/>
        </w:rPr>
        <w:t>4 </w:t>
      </w:r>
      <w:r w:rsidRPr="005B57B5">
        <w:rPr>
          <w:rFonts w:ascii="Century Gothic" w:eastAsia="Times New Roman" w:hAnsi="Century Gothic" w:cs="Arial"/>
          <w:i/>
          <w:iCs/>
        </w:rPr>
        <w:t>Every Sabbath he reasoned in the synagogue, trying to persuade Jews and Greeks.</w:t>
      </w:r>
    </w:p>
    <w:p w14:paraId="006DA8C4" w14:textId="77777777" w:rsidR="00A92B74" w:rsidRPr="005B57B5" w:rsidRDefault="00A92B74" w:rsidP="00A92B74">
      <w:pPr>
        <w:rPr>
          <w:rFonts w:ascii="Century Gothic" w:hAnsi="Century Gothic" w:cs="Arial"/>
        </w:rPr>
      </w:pPr>
    </w:p>
    <w:p w14:paraId="0B7FFC9A" w14:textId="0BB8238F" w:rsidR="00A92B74" w:rsidRPr="005B57B5" w:rsidRDefault="00A92B74" w:rsidP="00673050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bCs/>
          <w:sz w:val="28"/>
          <w:szCs w:val="28"/>
        </w:rPr>
      </w:pPr>
      <w:r w:rsidRPr="005B57B5">
        <w:rPr>
          <w:rFonts w:ascii="Century Gothic" w:hAnsi="Century Gothic" w:cs="Arial"/>
          <w:b/>
          <w:bCs/>
          <w:sz w:val="28"/>
          <w:szCs w:val="28"/>
        </w:rPr>
        <w:lastRenderedPageBreak/>
        <w:t xml:space="preserve">We are not </w:t>
      </w:r>
      <w:r w:rsidRPr="005B57B5">
        <w:rPr>
          <w:rFonts w:ascii="Century Gothic" w:hAnsi="Century Gothic" w:cs="Arial"/>
          <w:b/>
          <w:bCs/>
          <w:sz w:val="28"/>
          <w:szCs w:val="28"/>
          <w:u w:val="single"/>
        </w:rPr>
        <w:t xml:space="preserve">dust </w:t>
      </w:r>
      <w:r w:rsidRPr="005B57B5">
        <w:rPr>
          <w:rFonts w:ascii="Century Gothic" w:hAnsi="Century Gothic" w:cs="Arial"/>
          <w:b/>
          <w:bCs/>
          <w:sz w:val="28"/>
          <w:szCs w:val="28"/>
        </w:rPr>
        <w:t xml:space="preserve">in the </w:t>
      </w:r>
      <w:r w:rsidRPr="005B57B5">
        <w:rPr>
          <w:rFonts w:ascii="Century Gothic" w:hAnsi="Century Gothic" w:cs="Arial"/>
          <w:b/>
          <w:bCs/>
          <w:sz w:val="28"/>
          <w:szCs w:val="28"/>
          <w:u w:val="single"/>
        </w:rPr>
        <w:t>wind</w:t>
      </w:r>
      <w:r w:rsidRPr="005B57B5">
        <w:rPr>
          <w:rFonts w:ascii="Century Gothic" w:hAnsi="Century Gothic" w:cs="Arial"/>
          <w:b/>
          <w:bCs/>
          <w:sz w:val="28"/>
          <w:szCs w:val="28"/>
        </w:rPr>
        <w:t>.</w:t>
      </w:r>
    </w:p>
    <w:p w14:paraId="03E26AE3" w14:textId="77777777" w:rsidR="00A92B74" w:rsidRPr="005B57B5" w:rsidRDefault="00A92B74" w:rsidP="00A92B74">
      <w:pPr>
        <w:rPr>
          <w:rFonts w:ascii="Century Gothic" w:hAnsi="Century Gothic" w:cs="Arial"/>
          <w:sz w:val="28"/>
          <w:szCs w:val="28"/>
        </w:rPr>
      </w:pPr>
    </w:p>
    <w:p w14:paraId="6245E292" w14:textId="380105B4" w:rsidR="00BA0985" w:rsidRPr="005B57B5" w:rsidRDefault="00BA0985" w:rsidP="00A92B74">
      <w:pPr>
        <w:rPr>
          <w:rFonts w:ascii="Century Gothic" w:eastAsia="Times New Roman" w:hAnsi="Century Gothic" w:cs="Arial"/>
        </w:rPr>
      </w:pPr>
      <w:r w:rsidRPr="005B57B5">
        <w:rPr>
          <w:rFonts w:ascii="Century Gothic" w:eastAsia="Times New Roman" w:hAnsi="Century Gothic" w:cs="Arial"/>
          <w:vertAlign w:val="superscript"/>
        </w:rPr>
        <w:t>5 </w:t>
      </w:r>
      <w:r w:rsidRPr="005B57B5">
        <w:rPr>
          <w:rFonts w:ascii="Century Gothic" w:eastAsia="Times New Roman" w:hAnsi="Century Gothic" w:cs="Arial"/>
        </w:rPr>
        <w:t xml:space="preserve">When Silas and Timothy came from Macedonia, Paul devoted himself exclusively to preaching, testifying to the Jews that Jesus was the Messiah. </w:t>
      </w:r>
      <w:r w:rsidRPr="005B57B5">
        <w:rPr>
          <w:rFonts w:ascii="Century Gothic" w:eastAsia="Times New Roman" w:hAnsi="Century Gothic" w:cs="Arial"/>
          <w:vertAlign w:val="superscript"/>
        </w:rPr>
        <w:t>6 </w:t>
      </w:r>
      <w:r w:rsidRPr="005B57B5">
        <w:rPr>
          <w:rFonts w:ascii="Century Gothic" w:eastAsia="Times New Roman" w:hAnsi="Century Gothic" w:cs="Arial"/>
        </w:rPr>
        <w:t>But when they opposed Paul and became abusive, he shook out his clothes in protest and said to them, “Your blood be on your own heads! I am innocent of it. From now on I will go to the Gentiles.”</w:t>
      </w:r>
    </w:p>
    <w:p w14:paraId="5C3F0B3E" w14:textId="77777777" w:rsidR="00A92B74" w:rsidRPr="005B57B5" w:rsidRDefault="00A92B74" w:rsidP="00A92B74">
      <w:pPr>
        <w:rPr>
          <w:rFonts w:ascii="Century Gothic" w:hAnsi="Century Gothic" w:cs="Arial"/>
        </w:rPr>
      </w:pPr>
    </w:p>
    <w:p w14:paraId="1A44964C" w14:textId="1B2E13B3" w:rsidR="00A92B74" w:rsidRPr="005B57B5" w:rsidRDefault="00A92B74" w:rsidP="00673050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bCs/>
          <w:sz w:val="28"/>
          <w:szCs w:val="28"/>
        </w:rPr>
      </w:pPr>
      <w:r w:rsidRPr="005B57B5">
        <w:rPr>
          <w:rFonts w:ascii="Century Gothic" w:hAnsi="Century Gothic" w:cs="Arial"/>
          <w:b/>
          <w:bCs/>
          <w:sz w:val="28"/>
          <w:szCs w:val="28"/>
        </w:rPr>
        <w:t xml:space="preserve">We are not </w:t>
      </w:r>
      <w:r w:rsidR="00EF0031" w:rsidRPr="005B57B5">
        <w:rPr>
          <w:rFonts w:ascii="Century Gothic" w:hAnsi="Century Gothic" w:cs="Arial"/>
          <w:b/>
          <w:bCs/>
          <w:sz w:val="28"/>
          <w:szCs w:val="28"/>
        </w:rPr>
        <w:t>overcome by</w:t>
      </w:r>
      <w:r w:rsidRPr="005B57B5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5B57B5">
        <w:rPr>
          <w:rFonts w:ascii="Century Gothic" w:hAnsi="Century Gothic" w:cs="Arial"/>
          <w:b/>
          <w:bCs/>
          <w:sz w:val="28"/>
          <w:szCs w:val="28"/>
          <w:u w:val="single"/>
        </w:rPr>
        <w:t>opposition</w:t>
      </w:r>
      <w:r w:rsidRPr="005B57B5">
        <w:rPr>
          <w:rFonts w:ascii="Century Gothic" w:hAnsi="Century Gothic" w:cs="Arial"/>
          <w:b/>
          <w:bCs/>
          <w:sz w:val="28"/>
          <w:szCs w:val="28"/>
        </w:rPr>
        <w:t>.</w:t>
      </w:r>
    </w:p>
    <w:p w14:paraId="375C378D" w14:textId="77777777" w:rsidR="00A92B74" w:rsidRPr="005B57B5" w:rsidRDefault="00A92B74" w:rsidP="00A92B74">
      <w:pPr>
        <w:rPr>
          <w:rFonts w:ascii="Century Gothic" w:hAnsi="Century Gothic" w:cs="Arial"/>
          <w:sz w:val="28"/>
          <w:szCs w:val="28"/>
        </w:rPr>
      </w:pPr>
    </w:p>
    <w:p w14:paraId="2E11E6DD" w14:textId="77777777" w:rsidR="00BA0985" w:rsidRPr="005B57B5" w:rsidRDefault="00BA0985" w:rsidP="00A92B74">
      <w:pPr>
        <w:rPr>
          <w:rFonts w:ascii="Century Gothic" w:eastAsia="Times New Roman" w:hAnsi="Century Gothic" w:cs="Arial"/>
          <w:i/>
          <w:iCs/>
        </w:rPr>
      </w:pPr>
      <w:r w:rsidRPr="005B57B5">
        <w:rPr>
          <w:rFonts w:ascii="Century Gothic" w:eastAsia="Times New Roman" w:hAnsi="Century Gothic" w:cs="Arial"/>
          <w:i/>
          <w:iCs/>
          <w:vertAlign w:val="superscript"/>
        </w:rPr>
        <w:t>7 </w:t>
      </w:r>
      <w:r w:rsidRPr="005B57B5">
        <w:rPr>
          <w:rFonts w:ascii="Century Gothic" w:eastAsia="Times New Roman" w:hAnsi="Century Gothic" w:cs="Arial"/>
          <w:i/>
          <w:iCs/>
        </w:rPr>
        <w:t xml:space="preserve">Then Paul left the synagogue and went next door to the house of </w:t>
      </w:r>
      <w:proofErr w:type="spellStart"/>
      <w:r w:rsidRPr="005B57B5">
        <w:rPr>
          <w:rFonts w:ascii="Century Gothic" w:eastAsia="Times New Roman" w:hAnsi="Century Gothic" w:cs="Arial"/>
          <w:i/>
          <w:iCs/>
        </w:rPr>
        <w:t>Titius</w:t>
      </w:r>
      <w:proofErr w:type="spellEnd"/>
      <w:r w:rsidRPr="005B57B5">
        <w:rPr>
          <w:rFonts w:ascii="Century Gothic" w:eastAsia="Times New Roman" w:hAnsi="Century Gothic" w:cs="Arial"/>
          <w:i/>
          <w:iCs/>
        </w:rPr>
        <w:t xml:space="preserve"> Justus, a worshiper of God. </w:t>
      </w:r>
      <w:r w:rsidRPr="005B57B5">
        <w:rPr>
          <w:rFonts w:ascii="Century Gothic" w:eastAsia="Times New Roman" w:hAnsi="Century Gothic" w:cs="Arial"/>
          <w:i/>
          <w:iCs/>
          <w:vertAlign w:val="superscript"/>
        </w:rPr>
        <w:t>8 </w:t>
      </w:r>
      <w:r w:rsidRPr="005B57B5">
        <w:rPr>
          <w:rFonts w:ascii="Century Gothic" w:eastAsia="Times New Roman" w:hAnsi="Century Gothic" w:cs="Arial"/>
          <w:i/>
          <w:iCs/>
        </w:rPr>
        <w:t>Crispus, the synagogue leader, and his entire household believed in the Lord; and many of the Corinthians who heard Paul believed and were baptized.</w:t>
      </w:r>
    </w:p>
    <w:p w14:paraId="19DF018F" w14:textId="77777777" w:rsidR="00A92B74" w:rsidRPr="005B57B5" w:rsidRDefault="00A92B74" w:rsidP="00A92B74">
      <w:pPr>
        <w:rPr>
          <w:rFonts w:ascii="Century Gothic" w:eastAsia="Times New Roman" w:hAnsi="Century Gothic" w:cs="Arial"/>
          <w:i/>
          <w:iCs/>
          <w:vertAlign w:val="superscript"/>
        </w:rPr>
      </w:pPr>
    </w:p>
    <w:p w14:paraId="7FD26E5E" w14:textId="56FD7724" w:rsidR="00BA0985" w:rsidRPr="005B57B5" w:rsidRDefault="00BA0985" w:rsidP="00A92B74">
      <w:pPr>
        <w:rPr>
          <w:rFonts w:ascii="Century Gothic" w:eastAsia="Times New Roman" w:hAnsi="Century Gothic" w:cs="Arial"/>
          <w:i/>
          <w:iCs/>
        </w:rPr>
      </w:pPr>
      <w:r w:rsidRPr="005B57B5">
        <w:rPr>
          <w:rFonts w:ascii="Century Gothic" w:eastAsia="Times New Roman" w:hAnsi="Century Gothic" w:cs="Arial"/>
          <w:i/>
          <w:iCs/>
          <w:vertAlign w:val="superscript"/>
        </w:rPr>
        <w:t>9 </w:t>
      </w:r>
      <w:r w:rsidRPr="005B57B5">
        <w:rPr>
          <w:rFonts w:ascii="Century Gothic" w:eastAsia="Times New Roman" w:hAnsi="Century Gothic" w:cs="Arial"/>
          <w:i/>
          <w:iCs/>
        </w:rPr>
        <w:t xml:space="preserve">One night the Lord spoke to Paul in a vision: “Do not be afraid; keep on speaking, do not be silent. </w:t>
      </w:r>
    </w:p>
    <w:p w14:paraId="6CAD1F6E" w14:textId="77777777" w:rsidR="00A92B74" w:rsidRPr="005B57B5" w:rsidRDefault="00A92B74" w:rsidP="00A92B74">
      <w:pPr>
        <w:rPr>
          <w:rFonts w:ascii="Century Gothic" w:hAnsi="Century Gothic" w:cs="Arial"/>
        </w:rPr>
      </w:pPr>
    </w:p>
    <w:p w14:paraId="3C10B2BF" w14:textId="3F407ABC" w:rsidR="00F92C48" w:rsidRPr="005B57B5" w:rsidRDefault="00F92C48" w:rsidP="00673050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bCs/>
          <w:sz w:val="28"/>
          <w:szCs w:val="28"/>
        </w:rPr>
      </w:pPr>
      <w:r w:rsidRPr="005B57B5">
        <w:rPr>
          <w:rFonts w:ascii="Century Gothic" w:hAnsi="Century Gothic" w:cs="Arial"/>
          <w:b/>
          <w:bCs/>
          <w:sz w:val="28"/>
          <w:szCs w:val="28"/>
        </w:rPr>
        <w:t>We</w:t>
      </w:r>
      <w:r w:rsidR="00673050" w:rsidRPr="005B57B5">
        <w:rPr>
          <w:rFonts w:ascii="Century Gothic" w:hAnsi="Century Gothic" w:cs="Arial"/>
          <w:b/>
          <w:bCs/>
          <w:sz w:val="28"/>
          <w:szCs w:val="28"/>
        </w:rPr>
        <w:t xml:space="preserve"> need</w:t>
      </w:r>
      <w:r w:rsidRPr="005B57B5">
        <w:rPr>
          <w:rFonts w:ascii="Century Gothic" w:hAnsi="Century Gothic" w:cs="Arial"/>
          <w:b/>
          <w:bCs/>
          <w:sz w:val="28"/>
          <w:szCs w:val="28"/>
        </w:rPr>
        <w:t xml:space="preserve"> not</w:t>
      </w:r>
      <w:r w:rsidR="00673050" w:rsidRPr="005B57B5">
        <w:rPr>
          <w:rFonts w:ascii="Century Gothic" w:hAnsi="Century Gothic" w:cs="Arial"/>
          <w:b/>
          <w:bCs/>
          <w:sz w:val="28"/>
          <w:szCs w:val="28"/>
        </w:rPr>
        <w:t xml:space="preserve"> be</w:t>
      </w:r>
      <w:r w:rsidRPr="005B57B5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5B57B5">
        <w:rPr>
          <w:rFonts w:ascii="Century Gothic" w:hAnsi="Century Gothic" w:cs="Arial"/>
          <w:b/>
          <w:bCs/>
          <w:sz w:val="28"/>
          <w:szCs w:val="28"/>
          <w:u w:val="single"/>
        </w:rPr>
        <w:t>slaves</w:t>
      </w:r>
      <w:r w:rsidRPr="005B57B5">
        <w:rPr>
          <w:rFonts w:ascii="Century Gothic" w:hAnsi="Century Gothic" w:cs="Arial"/>
          <w:b/>
          <w:bCs/>
          <w:sz w:val="28"/>
          <w:szCs w:val="28"/>
        </w:rPr>
        <w:t xml:space="preserve"> to </w:t>
      </w:r>
      <w:r w:rsidRPr="005B57B5">
        <w:rPr>
          <w:rFonts w:ascii="Century Gothic" w:hAnsi="Century Gothic" w:cs="Arial"/>
          <w:b/>
          <w:bCs/>
          <w:sz w:val="28"/>
          <w:szCs w:val="28"/>
          <w:u w:val="single"/>
        </w:rPr>
        <w:t>fear</w:t>
      </w:r>
      <w:r w:rsidRPr="005B57B5">
        <w:rPr>
          <w:rFonts w:ascii="Century Gothic" w:hAnsi="Century Gothic" w:cs="Arial"/>
          <w:b/>
          <w:bCs/>
          <w:sz w:val="28"/>
          <w:szCs w:val="28"/>
        </w:rPr>
        <w:t>.</w:t>
      </w:r>
    </w:p>
    <w:p w14:paraId="2E903733" w14:textId="77777777" w:rsidR="00F92C48" w:rsidRPr="005B57B5" w:rsidRDefault="00F92C48" w:rsidP="00A92B74">
      <w:pPr>
        <w:rPr>
          <w:rFonts w:ascii="Century Gothic" w:hAnsi="Century Gothic" w:cs="Arial"/>
          <w:b/>
          <w:bCs/>
          <w:sz w:val="28"/>
          <w:szCs w:val="28"/>
        </w:rPr>
      </w:pPr>
    </w:p>
    <w:p w14:paraId="7608EC46" w14:textId="1DA7F55A" w:rsidR="00673050" w:rsidRPr="007138AB" w:rsidRDefault="00F92C48" w:rsidP="00A92B74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bCs/>
          <w:sz w:val="28"/>
          <w:szCs w:val="28"/>
        </w:rPr>
      </w:pPr>
      <w:r w:rsidRPr="005B57B5">
        <w:rPr>
          <w:rFonts w:ascii="Century Gothic" w:hAnsi="Century Gothic" w:cs="Arial"/>
          <w:b/>
          <w:bCs/>
          <w:sz w:val="28"/>
          <w:szCs w:val="28"/>
        </w:rPr>
        <w:t xml:space="preserve">We will not be </w:t>
      </w:r>
      <w:r w:rsidRPr="005B57B5">
        <w:rPr>
          <w:rFonts w:ascii="Century Gothic" w:hAnsi="Century Gothic" w:cs="Arial"/>
          <w:b/>
          <w:bCs/>
          <w:sz w:val="28"/>
          <w:szCs w:val="28"/>
          <w:u w:val="single"/>
        </w:rPr>
        <w:t>silent</w:t>
      </w:r>
      <w:r w:rsidRPr="005B57B5">
        <w:rPr>
          <w:rFonts w:ascii="Century Gothic" w:hAnsi="Century Gothic" w:cs="Arial"/>
          <w:b/>
          <w:bCs/>
          <w:sz w:val="28"/>
          <w:szCs w:val="28"/>
        </w:rPr>
        <w:t xml:space="preserve">.  </w:t>
      </w:r>
    </w:p>
    <w:p w14:paraId="2D788C3C" w14:textId="04A8A255" w:rsidR="00EF0031" w:rsidRPr="005B57B5" w:rsidRDefault="00EF0031" w:rsidP="00A92B74">
      <w:pPr>
        <w:rPr>
          <w:rFonts w:ascii="Century Gothic" w:hAnsi="Century Gothic" w:cs="Arial"/>
          <w:b/>
          <w:bCs/>
          <w:sz w:val="28"/>
          <w:szCs w:val="28"/>
        </w:rPr>
      </w:pPr>
    </w:p>
    <w:p w14:paraId="61133588" w14:textId="77777777" w:rsidR="00EF0031" w:rsidRPr="007011E9" w:rsidRDefault="00EF0031" w:rsidP="00EF0031">
      <w:pPr>
        <w:rPr>
          <w:rFonts w:ascii="Century Gothic" w:hAnsi="Century Gothic" w:cs="Arial"/>
        </w:rPr>
      </w:pPr>
      <w:r w:rsidRPr="007011E9">
        <w:rPr>
          <w:rFonts w:ascii="Century Gothic" w:eastAsia="Times New Roman" w:hAnsi="Century Gothic" w:cs="Arial"/>
          <w:i/>
          <w:iCs/>
          <w:vertAlign w:val="superscript"/>
        </w:rPr>
        <w:t>10 </w:t>
      </w:r>
      <w:r w:rsidRPr="007011E9">
        <w:rPr>
          <w:rFonts w:ascii="Century Gothic" w:eastAsia="Times New Roman" w:hAnsi="Century Gothic" w:cs="Arial"/>
          <w:i/>
          <w:iCs/>
        </w:rPr>
        <w:t>For I am with you, and no one is going to attack and harm you, because I have many people in this city.”</w:t>
      </w:r>
    </w:p>
    <w:p w14:paraId="734CB6F1" w14:textId="77777777" w:rsidR="00EF0031" w:rsidRPr="007011E9" w:rsidRDefault="00EF0031" w:rsidP="00A92B74">
      <w:pPr>
        <w:rPr>
          <w:rFonts w:ascii="Century Gothic" w:hAnsi="Century Gothic" w:cs="Arial"/>
          <w:b/>
          <w:bCs/>
        </w:rPr>
      </w:pPr>
    </w:p>
    <w:p w14:paraId="2F7C10BB" w14:textId="639965B3" w:rsidR="00673050" w:rsidRPr="005B57B5" w:rsidRDefault="00673050" w:rsidP="00673050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bCs/>
          <w:sz w:val="28"/>
          <w:szCs w:val="28"/>
        </w:rPr>
      </w:pPr>
      <w:r w:rsidRPr="005B57B5">
        <w:rPr>
          <w:rFonts w:ascii="Century Gothic" w:hAnsi="Century Gothic" w:cs="Arial"/>
          <w:b/>
          <w:bCs/>
          <w:sz w:val="28"/>
          <w:szCs w:val="28"/>
        </w:rPr>
        <w:t xml:space="preserve">We are not </w:t>
      </w:r>
      <w:r w:rsidRPr="005B57B5">
        <w:rPr>
          <w:rFonts w:ascii="Century Gothic" w:hAnsi="Century Gothic" w:cs="Arial"/>
          <w:b/>
          <w:bCs/>
          <w:sz w:val="28"/>
          <w:szCs w:val="28"/>
          <w:u w:val="single"/>
        </w:rPr>
        <w:t>alone</w:t>
      </w:r>
      <w:r w:rsidRPr="005B57B5">
        <w:rPr>
          <w:rFonts w:ascii="Century Gothic" w:hAnsi="Century Gothic" w:cs="Arial"/>
          <w:b/>
          <w:bCs/>
          <w:sz w:val="28"/>
          <w:szCs w:val="28"/>
        </w:rPr>
        <w:t xml:space="preserve"> – God is </w:t>
      </w:r>
      <w:r w:rsidRPr="005B57B5">
        <w:rPr>
          <w:rFonts w:ascii="Century Gothic" w:hAnsi="Century Gothic" w:cs="Arial"/>
          <w:b/>
          <w:bCs/>
          <w:sz w:val="28"/>
          <w:szCs w:val="28"/>
          <w:u w:val="single"/>
        </w:rPr>
        <w:t>with us</w:t>
      </w:r>
      <w:r w:rsidRPr="005B57B5">
        <w:rPr>
          <w:rFonts w:ascii="Century Gothic" w:hAnsi="Century Gothic" w:cs="Arial"/>
          <w:b/>
          <w:bCs/>
          <w:sz w:val="28"/>
          <w:szCs w:val="28"/>
        </w:rPr>
        <w:t>!</w:t>
      </w:r>
    </w:p>
    <w:p w14:paraId="5E303530" w14:textId="77777777" w:rsidR="00673050" w:rsidRPr="005B57B5" w:rsidRDefault="00673050" w:rsidP="00A92B74">
      <w:pPr>
        <w:rPr>
          <w:rFonts w:ascii="Century Gothic" w:hAnsi="Century Gothic" w:cs="Arial"/>
          <w:sz w:val="28"/>
          <w:szCs w:val="28"/>
        </w:rPr>
      </w:pPr>
    </w:p>
    <w:p w14:paraId="37ECD60F" w14:textId="5C6021EB" w:rsidR="004602AC" w:rsidRPr="005B57B5" w:rsidRDefault="004602AC" w:rsidP="00673050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bCs/>
          <w:sz w:val="28"/>
          <w:szCs w:val="28"/>
        </w:rPr>
      </w:pPr>
      <w:r w:rsidRPr="005B57B5">
        <w:rPr>
          <w:rFonts w:ascii="Century Gothic" w:hAnsi="Century Gothic" w:cs="Arial"/>
          <w:b/>
          <w:bCs/>
          <w:sz w:val="28"/>
          <w:szCs w:val="28"/>
        </w:rPr>
        <w:t xml:space="preserve">We will not be </w:t>
      </w:r>
      <w:r w:rsidRPr="005B57B5">
        <w:rPr>
          <w:rFonts w:ascii="Century Gothic" w:hAnsi="Century Gothic" w:cs="Arial"/>
          <w:b/>
          <w:bCs/>
          <w:sz w:val="28"/>
          <w:szCs w:val="28"/>
          <w:u w:val="single"/>
        </w:rPr>
        <w:t>stopped</w:t>
      </w:r>
      <w:r w:rsidRPr="005B57B5">
        <w:rPr>
          <w:rFonts w:ascii="Century Gothic" w:hAnsi="Century Gothic" w:cs="Arial"/>
          <w:b/>
          <w:bCs/>
          <w:sz w:val="28"/>
          <w:szCs w:val="28"/>
        </w:rPr>
        <w:t>!</w:t>
      </w:r>
    </w:p>
    <w:p w14:paraId="673C5F52" w14:textId="1221C042" w:rsidR="004602AC" w:rsidRPr="005B57B5" w:rsidRDefault="004602AC" w:rsidP="00A92B74">
      <w:pPr>
        <w:rPr>
          <w:rFonts w:ascii="Century Gothic" w:hAnsi="Century Gothic" w:cs="Arial"/>
          <w:sz w:val="28"/>
          <w:szCs w:val="28"/>
        </w:rPr>
      </w:pPr>
    </w:p>
    <w:p w14:paraId="33D953EF" w14:textId="0C75A53C" w:rsidR="004602AC" w:rsidRPr="007011E9" w:rsidRDefault="00A92B74" w:rsidP="00A92B74">
      <w:pPr>
        <w:rPr>
          <w:rFonts w:ascii="Century Gothic" w:hAnsi="Century Gothic" w:cs="Arial"/>
        </w:rPr>
      </w:pPr>
      <w:r w:rsidRPr="007011E9">
        <w:rPr>
          <w:rFonts w:ascii="Century Gothic" w:eastAsia="Times New Roman" w:hAnsi="Century Gothic" w:cs="Arial"/>
          <w:i/>
          <w:iCs/>
          <w:vertAlign w:val="superscript"/>
        </w:rPr>
        <w:t>11 </w:t>
      </w:r>
      <w:r w:rsidRPr="007011E9">
        <w:rPr>
          <w:rFonts w:ascii="Century Gothic" w:eastAsia="Times New Roman" w:hAnsi="Century Gothic" w:cs="Arial"/>
          <w:i/>
          <w:iCs/>
        </w:rPr>
        <w:t>So Paul stayed in Corinth for a year and a half, teaching them the word of God.</w:t>
      </w:r>
    </w:p>
    <w:p w14:paraId="647DC9B7" w14:textId="77777777" w:rsidR="00F92C48" w:rsidRPr="007011E9" w:rsidRDefault="00F92C48" w:rsidP="00A92B74">
      <w:pPr>
        <w:rPr>
          <w:rFonts w:ascii="Century Gothic" w:hAnsi="Century Gothic" w:cs="Arial"/>
        </w:rPr>
      </w:pPr>
    </w:p>
    <w:sectPr w:rsidR="00F92C48" w:rsidRPr="007011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4578E" w14:textId="77777777" w:rsidR="0040649E" w:rsidRDefault="0040649E" w:rsidP="005B57B5">
      <w:r>
        <w:separator/>
      </w:r>
    </w:p>
  </w:endnote>
  <w:endnote w:type="continuationSeparator" w:id="0">
    <w:p w14:paraId="31E645F4" w14:textId="77777777" w:rsidR="0040649E" w:rsidRDefault="0040649E" w:rsidP="005B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CFAA" w14:textId="77777777" w:rsidR="007138AB" w:rsidRDefault="00713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08B9" w14:textId="77777777" w:rsidR="007138AB" w:rsidRDefault="007138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F240" w14:textId="77777777" w:rsidR="007138AB" w:rsidRDefault="00713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113E" w14:textId="77777777" w:rsidR="0040649E" w:rsidRDefault="0040649E" w:rsidP="005B57B5">
      <w:r>
        <w:separator/>
      </w:r>
    </w:p>
  </w:footnote>
  <w:footnote w:type="continuationSeparator" w:id="0">
    <w:p w14:paraId="6571DA7B" w14:textId="77777777" w:rsidR="0040649E" w:rsidRDefault="0040649E" w:rsidP="005B5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D64B" w14:textId="77777777" w:rsidR="007138AB" w:rsidRDefault="00713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C6D6" w14:textId="56B42C7C" w:rsidR="005B57B5" w:rsidRPr="005B57B5" w:rsidRDefault="005B57B5">
    <w:pPr>
      <w:pStyle w:val="Header"/>
      <w:rPr>
        <w:rFonts w:ascii="Arial" w:hAnsi="Arial" w:cs="Arial"/>
        <w:b/>
        <w:bCs/>
        <w:sz w:val="32"/>
        <w:szCs w:val="32"/>
      </w:rPr>
    </w:pPr>
    <w:r w:rsidRPr="005B57B5">
      <w:rPr>
        <w:rFonts w:ascii="Arial" w:hAnsi="Arial" w:cs="Arial"/>
        <w:b/>
        <w:bCs/>
        <w:sz w:val="32"/>
        <w:szCs w:val="32"/>
      </w:rPr>
      <w:t xml:space="preserve">Sermon Notes - </w:t>
    </w:r>
    <w:r w:rsidRPr="005B57B5">
      <w:rPr>
        <w:rFonts w:ascii="Arial" w:hAnsi="Arial" w:cs="Arial"/>
        <w:b/>
        <w:bCs/>
        <w:sz w:val="32"/>
        <w:szCs w:val="32"/>
      </w:rPr>
      <w:t>7/</w:t>
    </w:r>
    <w:r w:rsidR="007138AB">
      <w:rPr>
        <w:rFonts w:ascii="Arial" w:hAnsi="Arial" w:cs="Arial"/>
        <w:b/>
        <w:bCs/>
        <w:sz w:val="32"/>
        <w:szCs w:val="32"/>
      </w:rPr>
      <w:t>2</w:t>
    </w:r>
    <w:r w:rsidRPr="005B57B5">
      <w:rPr>
        <w:rFonts w:ascii="Arial" w:hAnsi="Arial" w:cs="Arial"/>
        <w:b/>
        <w:bCs/>
        <w:sz w:val="32"/>
        <w:szCs w:val="32"/>
      </w:rPr>
      <w:t>4/22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5BAF" w14:textId="77777777" w:rsidR="007138AB" w:rsidRDefault="00713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8479C"/>
    <w:multiLevelType w:val="hybridMultilevel"/>
    <w:tmpl w:val="64DE1022"/>
    <w:lvl w:ilvl="0" w:tplc="8E4ED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93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48"/>
    <w:rsid w:val="001236CA"/>
    <w:rsid w:val="0040649E"/>
    <w:rsid w:val="004602AC"/>
    <w:rsid w:val="005B57B5"/>
    <w:rsid w:val="00673050"/>
    <w:rsid w:val="007011E9"/>
    <w:rsid w:val="007138AB"/>
    <w:rsid w:val="00A92B74"/>
    <w:rsid w:val="00BA0985"/>
    <w:rsid w:val="00D3078C"/>
    <w:rsid w:val="00EF0031"/>
    <w:rsid w:val="00F9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13AE8"/>
  <w15:chartTrackingRefBased/>
  <w15:docId w15:val="{95BBCE0A-D633-476A-B893-94EB55CA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C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9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9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30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57B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5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7B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B5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7B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6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dcterms:created xsi:type="dcterms:W3CDTF">2022-07-24T00:56:00Z</dcterms:created>
  <dcterms:modified xsi:type="dcterms:W3CDTF">2022-07-24T00:56:00Z</dcterms:modified>
</cp:coreProperties>
</file>